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515740"/>
        <w:docPartObj>
          <w:docPartGallery w:val="Cover Pages"/>
          <w:docPartUnique/>
        </w:docPartObj>
      </w:sdtPr>
      <w:sdtContent>
        <w:p w:rsidR="00C621EC" w:rsidRDefault="003E6EB2">
          <w:r>
            <w:rPr>
              <w:noProof/>
            </w:rPr>
            <mc:AlternateContent>
              <mc:Choice Requires="wps">
                <w:drawing>
                  <wp:anchor distT="0" distB="0" distL="114300" distR="114300" simplePos="0" relativeHeight="251662336" behindDoc="0" locked="0" layoutInCell="0" allowOverlap="1">
                    <wp:simplePos x="0" y="0"/>
                    <wp:positionH relativeFrom="page">
                      <wp:posOffset>1650365</wp:posOffset>
                    </wp:positionH>
                    <wp:positionV relativeFrom="page">
                      <wp:posOffset>1035685</wp:posOffset>
                    </wp:positionV>
                    <wp:extent cx="6203950" cy="8985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898525"/>
                            </a:xfrm>
                            <a:prstGeom prst="rect">
                              <a:avLst/>
                            </a:prstGeom>
                            <a:solidFill>
                              <a:schemeClr val="tx2">
                                <a:lumMod val="60000"/>
                                <a:lumOff val="40000"/>
                              </a:schemeClr>
                            </a:solidFill>
                            <a:ln>
                              <a:noFill/>
                            </a:ln>
                            <a:effectLst/>
                          </wps:spPr>
                          <wps:txbx>
                            <w:txbxContent>
                              <w:p w:rsidR="006D77F5" w:rsidRDefault="006D77F5" w:rsidP="004A6F06">
                                <w:pPr>
                                  <w:pStyle w:val="Bezmeze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 xml:space="preserve">          Výroční zpráva 2018/2019</w:t>
                                </w:r>
                              </w:p>
                              <w:p w:rsidR="006D77F5" w:rsidRPr="00F847AD" w:rsidRDefault="006D77F5" w:rsidP="004A6F06">
                                <w:pPr>
                                  <w:pStyle w:val="Bezmeze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6"/>
                                    <w:szCs w:val="36"/>
                                  </w:rPr>
                                  <w:t xml:space="preserve">               </w:t>
                                </w:r>
                                <w:r w:rsidRPr="00F847AD">
                                  <w:rPr>
                                    <w:rFonts w:asciiTheme="majorHAnsi" w:eastAsiaTheme="majorEastAsia" w:hAnsiTheme="majorHAnsi" w:cstheme="majorBidi"/>
                                    <w:color w:val="FFFFFF" w:themeColor="background1"/>
                                    <w:sz w:val="32"/>
                                    <w:szCs w:val="32"/>
                                  </w:rPr>
                                  <w:t>Mateřská škola speciální, Praha 4</w:t>
                                </w:r>
                                <w:r w:rsidR="00CF0C8F">
                                  <w:rPr>
                                    <w:rFonts w:asciiTheme="majorHAnsi" w:eastAsiaTheme="majorEastAsia" w:hAnsiTheme="majorHAnsi" w:cstheme="majorBidi"/>
                                    <w:color w:val="FFFFFF" w:themeColor="background1"/>
                                    <w:sz w:val="32"/>
                                    <w:szCs w:val="32"/>
                                  </w:rPr>
                                  <w:t>, Na Lysinách 6</w:t>
                                </w:r>
                                <w:r w:rsidRPr="00F847AD">
                                  <w:rPr>
                                    <w:rFonts w:asciiTheme="majorHAnsi" w:eastAsiaTheme="majorEastAsia" w:hAnsiTheme="majorHAnsi" w:cstheme="majorBidi"/>
                                    <w:color w:val="FFFFFF" w:themeColor="background1"/>
                                    <w:sz w:val="32"/>
                                    <w:szCs w:val="3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9.95pt;margin-top:81.55pt;width:488.5pt;height:7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" o:allowincell="f" fillcolor="#548dd4 [1951]" stroked="f">
                    <v:textbox inset="14.4pt,,14.4pt">
                      <w:txbxContent>
                        <w:p w:rsidR="006D77F5" w:rsidRDefault="006D77F5" w:rsidP="004A6F06">
                          <w:pPr>
                            <w:pStyle w:val="Bezmeze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 xml:space="preserve">          Výroční zpráva 2018/2019</w:t>
                          </w:r>
                        </w:p>
                        <w:p w:rsidR="006D77F5" w:rsidRPr="00F847AD" w:rsidRDefault="006D77F5" w:rsidP="004A6F06">
                          <w:pPr>
                            <w:pStyle w:val="Bezmezer"/>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6"/>
                              <w:szCs w:val="36"/>
                            </w:rPr>
                            <w:t xml:space="preserve">               </w:t>
                          </w:r>
                          <w:r w:rsidRPr="00F847AD">
                            <w:rPr>
                              <w:rFonts w:asciiTheme="majorHAnsi" w:eastAsiaTheme="majorEastAsia" w:hAnsiTheme="majorHAnsi" w:cstheme="majorBidi"/>
                              <w:color w:val="FFFFFF" w:themeColor="background1"/>
                              <w:sz w:val="32"/>
                              <w:szCs w:val="32"/>
                            </w:rPr>
                            <w:t>Mateřská škola speciální, Praha 4</w:t>
                          </w:r>
                          <w:r w:rsidR="00CF0C8F">
                            <w:rPr>
                              <w:rFonts w:asciiTheme="majorHAnsi" w:eastAsiaTheme="majorEastAsia" w:hAnsiTheme="majorHAnsi" w:cstheme="majorBidi"/>
                              <w:color w:val="FFFFFF" w:themeColor="background1"/>
                              <w:sz w:val="32"/>
                              <w:szCs w:val="32"/>
                            </w:rPr>
                            <w:t>, Na Lysinách 6</w:t>
                          </w:r>
                          <w:r w:rsidRPr="00F847AD">
                            <w:rPr>
                              <w:rFonts w:asciiTheme="majorHAnsi" w:eastAsiaTheme="majorEastAsia" w:hAnsiTheme="majorHAnsi" w:cstheme="majorBidi"/>
                              <w:color w:val="FFFFFF" w:themeColor="background1"/>
                              <w:sz w:val="32"/>
                              <w:szCs w:val="32"/>
                            </w:rPr>
                            <w:t xml:space="preserve">    </w:t>
                          </w:r>
                        </w:p>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posOffset>4538345</wp:posOffset>
                    </wp:positionH>
                    <wp:positionV relativeFrom="page">
                      <wp:posOffset>-24130</wp:posOffset>
                    </wp:positionV>
                    <wp:extent cx="3022600" cy="10737850"/>
                    <wp:effectExtent l="4445" t="4445" r="190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73785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52"/>
                                      <w:szCs w:val="52"/>
                                    </w:rPr>
                                    <w:alias w:val="Rok"/>
                                    <w:id w:val="179515757"/>
                                    <w:showingPlcHdr/>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Content>
                                    <w:p w:rsidR="006D77F5" w:rsidRDefault="006D77F5">
                                      <w:pPr>
                                        <w:pStyle w:val="Bezmez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 xml:space="preserve">     </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4"/>
                                      <w:szCs w:val="24"/>
                                    </w:rPr>
                                    <w:alias w:val="Autor"/>
                                    <w:id w:val="179515758"/>
                                    <w:dataBinding w:prefixMappings="xmlns:ns0='http://schemas.openxmlformats.org/package/2006/metadata/core-properties' xmlns:ns1='http://purl.org/dc/elements/1.1/'" w:xpath="/ns0:coreProperties[1]/ns1:creator[1]" w:storeItemID="{6C3C8BC8-F283-45AE-878A-BAB7291924A1}"/>
                                    <w:text/>
                                  </w:sdtPr>
                                  <w:sdtContent>
                                    <w:p w:rsidR="006D77F5" w:rsidRDefault="006D77F5" w:rsidP="002866A8">
                                      <w:pPr>
                                        <w:pStyle w:val="Bezmezer"/>
                                        <w:spacing w:line="360" w:lineRule="auto"/>
                                        <w:jc w:val="right"/>
                                        <w:rPr>
                                          <w:color w:val="FFFFFF" w:themeColor="background1"/>
                                        </w:rPr>
                                      </w:pPr>
                                      <w:r>
                                        <w:rPr>
                                          <w:b/>
                                          <w:color w:val="FFFFFF" w:themeColor="background1"/>
                                          <w:sz w:val="24"/>
                                          <w:szCs w:val="24"/>
                                        </w:rPr>
                                        <w:t>Mgr. Pavlína Křížová</w:t>
                                      </w:r>
                                    </w:p>
                                  </w:sdtContent>
                                </w:sdt>
                                <w:p w:rsidR="006D77F5" w:rsidRDefault="006D77F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2" o:spid="_x0000_s1027" style="position:absolute;margin-left:357.35pt;margin-top:-1.9pt;width:238pt;height:845.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78RvgAAANoAAAAPAAAAZHJzL2Rvd25yZXYueG1sRI/NCsIw&#10;EITvgu8QVvCmqQp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KaXvxG+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52"/>
                                <w:szCs w:val="52"/>
                              </w:rPr>
                              <w:alias w:val="Rok"/>
                              <w:id w:val="179515757"/>
                              <w:showingPlcHdr/>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Content>
                              <w:p w:rsidR="006D77F5" w:rsidRDefault="006D77F5">
                                <w:pPr>
                                  <w:pStyle w:val="Bezmez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b/>
                                <w:color w:val="FFFFFF" w:themeColor="background1"/>
                                <w:sz w:val="24"/>
                                <w:szCs w:val="24"/>
                              </w:rPr>
                              <w:alias w:val="Autor"/>
                              <w:id w:val="179515758"/>
                              <w:dataBinding w:prefixMappings="xmlns:ns0='http://schemas.openxmlformats.org/package/2006/metadata/core-properties' xmlns:ns1='http://purl.org/dc/elements/1.1/'" w:xpath="/ns0:coreProperties[1]/ns1:creator[1]" w:storeItemID="{6C3C8BC8-F283-45AE-878A-BAB7291924A1}"/>
                              <w:text/>
                            </w:sdtPr>
                            <w:sdtContent>
                              <w:p w:rsidR="006D77F5" w:rsidRDefault="006D77F5" w:rsidP="002866A8">
                                <w:pPr>
                                  <w:pStyle w:val="Bezmezer"/>
                                  <w:spacing w:line="360" w:lineRule="auto"/>
                                  <w:jc w:val="right"/>
                                  <w:rPr>
                                    <w:color w:val="FFFFFF" w:themeColor="background1"/>
                                  </w:rPr>
                                </w:pPr>
                                <w:r>
                                  <w:rPr>
                                    <w:b/>
                                    <w:color w:val="FFFFFF" w:themeColor="background1"/>
                                    <w:sz w:val="24"/>
                                    <w:szCs w:val="24"/>
                                  </w:rPr>
                                  <w:t>Mgr. Pavlína Křížová</w:t>
                                </w:r>
                              </w:p>
                            </w:sdtContent>
                          </w:sdt>
                          <w:p w:rsidR="006D77F5" w:rsidRDefault="006D77F5"/>
                        </w:txbxContent>
                      </v:textbox>
                    </v:rect>
                    <w10:wrap anchorx="page" anchory="page"/>
                  </v:group>
                </w:pict>
              </mc:Fallback>
            </mc:AlternateContent>
          </w:r>
        </w:p>
        <w:p w:rsidR="00C621EC" w:rsidRDefault="00C621EC"/>
        <w:p w:rsidR="00C621EC" w:rsidRDefault="00C621EC"/>
        <w:p w:rsidR="00C621EC" w:rsidRDefault="00C621EC"/>
        <w:p w:rsidR="00C621EC" w:rsidRDefault="00C621EC"/>
        <w:p w:rsidR="00C621EC" w:rsidRDefault="00C621EC"/>
        <w:p w:rsidR="00405FB3" w:rsidRDefault="00405FB3"/>
        <w:p w:rsidR="00C621EC" w:rsidRDefault="00C621EC"/>
        <w:p w:rsidR="006C2EFD" w:rsidRDefault="006C2EFD"/>
        <w:p w:rsidR="00DC15C0" w:rsidRDefault="00DC15C0">
          <w:pPr>
            <w:rPr>
              <w:noProof/>
              <w:lang w:eastAsia="cs-CZ"/>
            </w:rPr>
          </w:pPr>
        </w:p>
        <w:p w:rsidR="0089218F" w:rsidRDefault="00C621EC">
          <w:r>
            <w:rPr>
              <w:noProof/>
              <w:lang w:eastAsia="cs-CZ"/>
            </w:rPr>
            <w:drawing>
              <wp:anchor distT="0" distB="0" distL="114300" distR="114300" simplePos="0" relativeHeight="251671552" behindDoc="0" locked="0" layoutInCell="1" allowOverlap="1">
                <wp:simplePos x="0" y="0"/>
                <wp:positionH relativeFrom="margin">
                  <wp:posOffset>1546860</wp:posOffset>
                </wp:positionH>
                <wp:positionV relativeFrom="margin">
                  <wp:posOffset>2757805</wp:posOffset>
                </wp:positionV>
                <wp:extent cx="5126990" cy="3528060"/>
                <wp:effectExtent l="419100" t="381000" r="530860" b="339090"/>
                <wp:wrapSquare wrapText="bothSides"/>
                <wp:docPr id="5" name="Obrázek 0" descr="školka-f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fotka.jpg"/>
                        <pic:cNvPicPr/>
                      </pic:nvPicPr>
                      <pic:blipFill>
                        <a:blip r:embed="rId10" cstate="print"/>
                        <a:stretch>
                          <a:fillRect/>
                        </a:stretch>
                      </pic:blipFill>
                      <pic:spPr>
                        <a:xfrm>
                          <a:off x="0" y="0"/>
                          <a:ext cx="5126990" cy="3528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sdtContent>
    </w:sdt>
    <w:p w:rsidR="00DC15C0" w:rsidRDefault="00C621EC">
      <w:r>
        <w:t xml:space="preserve">           </w:t>
      </w:r>
    </w:p>
    <w:p w:rsidR="00DC15C0" w:rsidRDefault="00DC15C0"/>
    <w:p w:rsidR="00DC15C0" w:rsidRDefault="00DC15C0"/>
    <w:p w:rsidR="00DC15C0" w:rsidRDefault="00DC15C0"/>
    <w:p w:rsidR="00DC15C0" w:rsidRDefault="00DC15C0"/>
    <w:p w:rsidR="00DC15C0" w:rsidRDefault="00DC15C0"/>
    <w:p w:rsidR="00DC15C0" w:rsidRDefault="00DC15C0"/>
    <w:p w:rsidR="00DC15C0" w:rsidRDefault="00DC15C0"/>
    <w:p w:rsidR="00DC15C0" w:rsidRDefault="00DC15C0"/>
    <w:p w:rsidR="00DC15C0" w:rsidRDefault="00DC15C0"/>
    <w:p w:rsidR="00DC15C0" w:rsidRDefault="00DC15C0"/>
    <w:p w:rsidR="00DC15C0" w:rsidRDefault="00DC15C0"/>
    <w:p w:rsidR="00DC15C0" w:rsidRDefault="00DC15C0"/>
    <w:p w:rsidR="00F847AD" w:rsidRDefault="00F847AD"/>
    <w:p w:rsidR="00F847AD" w:rsidRDefault="00F847AD"/>
    <w:p w:rsidR="00F847AD" w:rsidRDefault="00F847AD"/>
    <w:p w:rsidR="00CE1111" w:rsidRPr="004F2824" w:rsidRDefault="0089218F" w:rsidP="007A2685">
      <w:pPr>
        <w:pStyle w:val="Nadpis8"/>
        <w:spacing w:before="0" w:after="0" w:line="360" w:lineRule="auto"/>
        <w:jc w:val="center"/>
        <w:rPr>
          <w:rFonts w:ascii="Times New Roman" w:hAnsi="Times New Roman"/>
          <w:sz w:val="24"/>
          <w:szCs w:val="24"/>
        </w:rPr>
      </w:pPr>
      <w:r>
        <w:br w:type="page"/>
      </w:r>
      <w:r w:rsidR="00CE1111" w:rsidRPr="004F2824">
        <w:rPr>
          <w:rFonts w:ascii="Times New Roman" w:hAnsi="Times New Roman"/>
          <w:sz w:val="24"/>
          <w:szCs w:val="24"/>
        </w:rPr>
        <w:lastRenderedPageBreak/>
        <w:t>I. Základní údaje o škole, školském zařízení</w:t>
      </w:r>
    </w:p>
    <w:p w:rsidR="007A2685" w:rsidRPr="004F2824" w:rsidRDefault="007A2685" w:rsidP="007A2685">
      <w:pPr>
        <w:rPr>
          <w:rFonts w:ascii="Times New Roman" w:hAnsi="Times New Roman" w:cs="Times New Roman"/>
          <w:sz w:val="24"/>
          <w:szCs w:val="24"/>
          <w:lang w:eastAsia="cs-CZ"/>
        </w:rPr>
      </w:pPr>
    </w:p>
    <w:p w:rsidR="008A68AF" w:rsidRPr="004F2824" w:rsidRDefault="008A68AF" w:rsidP="00053C8F">
      <w:pPr>
        <w:keepNext/>
        <w:spacing w:after="0"/>
        <w:jc w:val="both"/>
        <w:outlineLvl w:val="8"/>
        <w:rPr>
          <w:rFonts w:ascii="Times New Roman" w:hAnsi="Times New Roman" w:cs="Times New Roman"/>
          <w:sz w:val="24"/>
          <w:szCs w:val="24"/>
        </w:rPr>
      </w:pPr>
      <w:r w:rsidRPr="004F2824">
        <w:rPr>
          <w:rFonts w:ascii="Times New Roman" w:hAnsi="Times New Roman" w:cs="Times New Roman"/>
          <w:b/>
          <w:i/>
          <w:sz w:val="24"/>
          <w:szCs w:val="24"/>
        </w:rPr>
        <w:t xml:space="preserve">Název </w:t>
      </w:r>
      <w:r w:rsidR="00C0413C" w:rsidRPr="004F2824">
        <w:rPr>
          <w:rFonts w:ascii="Times New Roman" w:hAnsi="Times New Roman" w:cs="Times New Roman"/>
          <w:b/>
          <w:i/>
          <w:sz w:val="24"/>
          <w:szCs w:val="24"/>
        </w:rPr>
        <w:t>právnické osoby</w:t>
      </w:r>
      <w:r w:rsidRPr="004F2824">
        <w:rPr>
          <w:rFonts w:ascii="Times New Roman" w:hAnsi="Times New Roman" w:cs="Times New Roman"/>
          <w:b/>
          <w:i/>
          <w:sz w:val="24"/>
          <w:szCs w:val="24"/>
        </w:rPr>
        <w:t>:</w:t>
      </w:r>
      <w:r w:rsidR="00BF1D23"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Pr="004F2824">
        <w:rPr>
          <w:rFonts w:ascii="Times New Roman" w:hAnsi="Times New Roman" w:cs="Times New Roman"/>
          <w:sz w:val="24"/>
          <w:szCs w:val="24"/>
        </w:rPr>
        <w:t xml:space="preserve">Mateřská škola speciální, Praha </w:t>
      </w:r>
      <w:r w:rsidR="00053C8F" w:rsidRPr="004F2824">
        <w:rPr>
          <w:rFonts w:ascii="Times New Roman" w:hAnsi="Times New Roman" w:cs="Times New Roman"/>
          <w:sz w:val="24"/>
          <w:szCs w:val="24"/>
        </w:rPr>
        <w:t xml:space="preserve">4, Na Lysinách 6 </w:t>
      </w:r>
    </w:p>
    <w:p w:rsidR="0035773A" w:rsidRPr="004F2824" w:rsidRDefault="0035773A" w:rsidP="0035773A">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b/>
          <w:bCs/>
          <w:i/>
          <w:iCs/>
          <w:sz w:val="24"/>
          <w:szCs w:val="24"/>
        </w:rPr>
        <w:t>Ředitelka školy:</w:t>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C0413C" w:rsidRPr="004F2824">
        <w:rPr>
          <w:rFonts w:ascii="Times New Roman" w:hAnsi="Times New Roman" w:cs="Times New Roman"/>
          <w:sz w:val="24"/>
          <w:szCs w:val="24"/>
        </w:rPr>
        <w:t>Mgr. Pavlína Křížová</w:t>
      </w:r>
    </w:p>
    <w:p w:rsidR="0035773A" w:rsidRPr="004F2824" w:rsidRDefault="00BF1D23" w:rsidP="0035773A">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35773A" w:rsidRPr="004F2824">
        <w:rPr>
          <w:rFonts w:ascii="Times New Roman" w:hAnsi="Times New Roman" w:cs="Times New Roman"/>
          <w:sz w:val="24"/>
          <w:szCs w:val="24"/>
        </w:rPr>
        <w:t>Tel: 608 683 284</w:t>
      </w:r>
    </w:p>
    <w:p w:rsidR="0035773A" w:rsidRPr="004F2824" w:rsidRDefault="0035773A" w:rsidP="0035773A">
      <w:pPr>
        <w:pStyle w:val="Odstavecseseznamem"/>
        <w:spacing w:after="0"/>
        <w:ind w:left="0"/>
        <w:jc w:val="both"/>
        <w:rPr>
          <w:rFonts w:ascii="Times New Roman" w:hAnsi="Times New Roman" w:cs="Times New Roman"/>
          <w:i/>
          <w:color w:val="808080" w:themeColor="background1" w:themeShade="80"/>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p>
    <w:p w:rsidR="0035773A" w:rsidRPr="004F2824" w:rsidRDefault="00BF1D23" w:rsidP="0035773A">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b/>
          <w:bCs/>
          <w:i/>
          <w:iCs/>
          <w:sz w:val="24"/>
          <w:szCs w:val="24"/>
        </w:rPr>
        <w:t>Statutární z</w:t>
      </w:r>
      <w:r w:rsidR="00C0413C" w:rsidRPr="004F2824">
        <w:rPr>
          <w:rFonts w:ascii="Times New Roman" w:hAnsi="Times New Roman" w:cs="Times New Roman"/>
          <w:b/>
          <w:bCs/>
          <w:i/>
          <w:iCs/>
          <w:sz w:val="24"/>
          <w:szCs w:val="24"/>
        </w:rPr>
        <w:t>á</w:t>
      </w:r>
      <w:r w:rsidR="0035773A" w:rsidRPr="004F2824">
        <w:rPr>
          <w:rFonts w:ascii="Times New Roman" w:hAnsi="Times New Roman" w:cs="Times New Roman"/>
          <w:b/>
          <w:bCs/>
          <w:i/>
          <w:iCs/>
          <w:sz w:val="24"/>
          <w:szCs w:val="24"/>
        </w:rPr>
        <w:t>stup</w:t>
      </w:r>
      <w:r w:rsidRPr="004F2824">
        <w:rPr>
          <w:rFonts w:ascii="Times New Roman" w:hAnsi="Times New Roman" w:cs="Times New Roman"/>
          <w:b/>
          <w:bCs/>
          <w:i/>
          <w:iCs/>
          <w:sz w:val="24"/>
          <w:szCs w:val="24"/>
        </w:rPr>
        <w:t>ce</w:t>
      </w:r>
      <w:r w:rsidR="0035773A" w:rsidRPr="004F2824">
        <w:rPr>
          <w:rFonts w:ascii="Times New Roman" w:hAnsi="Times New Roman" w:cs="Times New Roman"/>
          <w:b/>
          <w:bCs/>
          <w:i/>
          <w:iCs/>
          <w:sz w:val="24"/>
          <w:szCs w:val="24"/>
        </w:rPr>
        <w:t xml:space="preserve"> ředitele:</w:t>
      </w:r>
      <w:r w:rsidR="0035773A" w:rsidRPr="004F2824">
        <w:rPr>
          <w:rFonts w:ascii="Times New Roman" w:hAnsi="Times New Roman" w:cs="Times New Roman"/>
          <w:sz w:val="24"/>
          <w:szCs w:val="24"/>
        </w:rPr>
        <w:tab/>
      </w:r>
      <w:r w:rsidR="00C0413C" w:rsidRPr="004F2824">
        <w:rPr>
          <w:rFonts w:ascii="Times New Roman" w:hAnsi="Times New Roman" w:cs="Times New Roman"/>
          <w:sz w:val="24"/>
          <w:szCs w:val="24"/>
        </w:rPr>
        <w:tab/>
      </w:r>
      <w:r w:rsidR="0035773A" w:rsidRPr="004F2824">
        <w:rPr>
          <w:rFonts w:ascii="Times New Roman" w:hAnsi="Times New Roman" w:cs="Times New Roman"/>
          <w:sz w:val="24"/>
          <w:szCs w:val="24"/>
        </w:rPr>
        <w:t xml:space="preserve">Mgr. </w:t>
      </w:r>
      <w:r w:rsidR="00C0413C" w:rsidRPr="004F2824">
        <w:rPr>
          <w:rFonts w:ascii="Times New Roman" w:hAnsi="Times New Roman" w:cs="Times New Roman"/>
          <w:sz w:val="24"/>
          <w:szCs w:val="24"/>
        </w:rPr>
        <w:t>Lucie Houšková</w:t>
      </w:r>
    </w:p>
    <w:p w:rsidR="0035773A" w:rsidRPr="004F2824" w:rsidRDefault="00BF1D23" w:rsidP="0035773A">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35773A" w:rsidRPr="004F2824">
        <w:rPr>
          <w:rFonts w:ascii="Times New Roman" w:hAnsi="Times New Roman" w:cs="Times New Roman"/>
          <w:sz w:val="24"/>
          <w:szCs w:val="24"/>
        </w:rPr>
        <w:t xml:space="preserve">Tel.: </w:t>
      </w:r>
      <w:r w:rsidR="00C0413C" w:rsidRPr="004F2824">
        <w:rPr>
          <w:rFonts w:ascii="Times New Roman" w:hAnsi="Times New Roman" w:cs="Times New Roman"/>
          <w:sz w:val="24"/>
          <w:szCs w:val="24"/>
        </w:rPr>
        <w:t>732 642 176</w:t>
      </w:r>
      <w:r w:rsidR="0035773A" w:rsidRPr="004F2824">
        <w:rPr>
          <w:rFonts w:ascii="Times New Roman" w:hAnsi="Times New Roman" w:cs="Times New Roman"/>
          <w:sz w:val="24"/>
          <w:szCs w:val="24"/>
        </w:rPr>
        <w:t xml:space="preserve">      </w:t>
      </w:r>
    </w:p>
    <w:p w:rsidR="0035773A" w:rsidRPr="004F2824" w:rsidRDefault="0035773A" w:rsidP="00053C8F">
      <w:pPr>
        <w:keepNext/>
        <w:spacing w:after="0"/>
        <w:jc w:val="both"/>
        <w:outlineLvl w:val="8"/>
        <w:rPr>
          <w:rFonts w:ascii="Times New Roman" w:hAnsi="Times New Roman" w:cs="Times New Roman"/>
          <w:sz w:val="24"/>
          <w:szCs w:val="24"/>
        </w:rPr>
      </w:pPr>
    </w:p>
    <w:p w:rsidR="008A68AF" w:rsidRPr="004F2824" w:rsidRDefault="008A68AF" w:rsidP="00053C8F">
      <w:pPr>
        <w:keepNext/>
        <w:spacing w:after="0"/>
        <w:jc w:val="both"/>
        <w:outlineLvl w:val="8"/>
        <w:rPr>
          <w:rFonts w:ascii="Times New Roman" w:hAnsi="Times New Roman" w:cs="Times New Roman"/>
          <w:sz w:val="24"/>
          <w:szCs w:val="24"/>
        </w:rPr>
      </w:pPr>
      <w:r w:rsidRPr="004F2824">
        <w:rPr>
          <w:rFonts w:ascii="Times New Roman" w:hAnsi="Times New Roman" w:cs="Times New Roman"/>
          <w:b/>
          <w:i/>
          <w:sz w:val="24"/>
          <w:szCs w:val="24"/>
        </w:rPr>
        <w:t>Právní forma:</w:t>
      </w:r>
      <w:r w:rsidRPr="004F2824">
        <w:rPr>
          <w:rFonts w:ascii="Times New Roman" w:hAnsi="Times New Roman" w:cs="Times New Roman"/>
          <w:b/>
          <w:i/>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5175CE" w:rsidRPr="004F2824">
        <w:rPr>
          <w:rFonts w:ascii="Times New Roman" w:hAnsi="Times New Roman" w:cs="Times New Roman"/>
          <w:sz w:val="24"/>
          <w:szCs w:val="24"/>
        </w:rPr>
        <w:t>P</w:t>
      </w:r>
      <w:r w:rsidRPr="004F2824">
        <w:rPr>
          <w:rFonts w:ascii="Times New Roman" w:hAnsi="Times New Roman" w:cs="Times New Roman"/>
          <w:sz w:val="24"/>
          <w:szCs w:val="24"/>
        </w:rPr>
        <w:t>říspěvková organizace</w:t>
      </w:r>
      <w:r w:rsidR="00053C8F" w:rsidRPr="004F2824">
        <w:rPr>
          <w:rFonts w:ascii="Times New Roman" w:hAnsi="Times New Roman" w:cs="Times New Roman"/>
          <w:sz w:val="24"/>
          <w:szCs w:val="24"/>
        </w:rPr>
        <w:t xml:space="preserve"> </w:t>
      </w:r>
    </w:p>
    <w:p w:rsidR="00053C8F" w:rsidRPr="004F2824" w:rsidRDefault="00053C8F" w:rsidP="00053C8F">
      <w:pPr>
        <w:keepNext/>
        <w:spacing w:after="0"/>
        <w:jc w:val="both"/>
        <w:outlineLvl w:val="8"/>
        <w:rPr>
          <w:rFonts w:ascii="Times New Roman" w:hAnsi="Times New Roman" w:cs="Times New Roman"/>
          <w:sz w:val="24"/>
          <w:szCs w:val="24"/>
        </w:rPr>
      </w:pPr>
      <w:r w:rsidRPr="004F2824">
        <w:rPr>
          <w:rFonts w:ascii="Times New Roman" w:hAnsi="Times New Roman" w:cs="Times New Roman"/>
          <w:b/>
          <w:i/>
          <w:sz w:val="24"/>
          <w:szCs w:val="24"/>
        </w:rPr>
        <w:t>Zřizovatel</w:t>
      </w:r>
      <w:r w:rsidR="00CE1111" w:rsidRPr="004F2824">
        <w:rPr>
          <w:rFonts w:ascii="Times New Roman" w:hAnsi="Times New Roman" w:cs="Times New Roman"/>
          <w:b/>
          <w:i/>
          <w:sz w:val="24"/>
          <w:szCs w:val="24"/>
        </w:rPr>
        <w:t xml:space="preserve"> </w:t>
      </w:r>
      <w:r w:rsidRPr="004F2824">
        <w:rPr>
          <w:rFonts w:ascii="Times New Roman" w:hAnsi="Times New Roman" w:cs="Times New Roman"/>
          <w:b/>
          <w:i/>
          <w:sz w:val="24"/>
          <w:szCs w:val="24"/>
        </w:rPr>
        <w:t>organizace:</w:t>
      </w:r>
      <w:r w:rsidR="00CE1111" w:rsidRPr="004F2824">
        <w:rPr>
          <w:rFonts w:ascii="Times New Roman" w:hAnsi="Times New Roman" w:cs="Times New Roman"/>
          <w:sz w:val="24"/>
          <w:szCs w:val="24"/>
        </w:rPr>
        <w:t xml:space="preserve"> </w:t>
      </w:r>
      <w:r w:rsidR="00FC5686"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CE1111" w:rsidRPr="004F2824">
        <w:rPr>
          <w:rFonts w:ascii="Times New Roman" w:hAnsi="Times New Roman" w:cs="Times New Roman"/>
          <w:sz w:val="24"/>
          <w:szCs w:val="24"/>
        </w:rPr>
        <w:t xml:space="preserve">Hlavní město Praha, Mariánské náměstí 2/2, 110 01 </w:t>
      </w:r>
      <w:r w:rsidR="00BF1D23"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CE1111" w:rsidRPr="004F2824">
        <w:rPr>
          <w:rFonts w:ascii="Times New Roman" w:hAnsi="Times New Roman" w:cs="Times New Roman"/>
          <w:sz w:val="24"/>
          <w:szCs w:val="24"/>
        </w:rPr>
        <w:t>Praha</w:t>
      </w:r>
      <w:r w:rsidR="00FC5686" w:rsidRPr="004F2824">
        <w:rPr>
          <w:rFonts w:ascii="Times New Roman" w:hAnsi="Times New Roman" w:cs="Times New Roman"/>
          <w:sz w:val="24"/>
          <w:szCs w:val="24"/>
        </w:rPr>
        <w:t xml:space="preserve"> </w:t>
      </w:r>
      <w:r w:rsidR="00CE1111" w:rsidRPr="004F2824">
        <w:rPr>
          <w:rFonts w:ascii="Times New Roman" w:hAnsi="Times New Roman" w:cs="Times New Roman"/>
          <w:sz w:val="24"/>
          <w:szCs w:val="24"/>
        </w:rPr>
        <w:t xml:space="preserve">1, </w:t>
      </w:r>
    </w:p>
    <w:p w:rsidR="00FC5686" w:rsidRPr="004F2824" w:rsidRDefault="00FC5686" w:rsidP="00053C8F">
      <w:pPr>
        <w:keepNext/>
        <w:spacing w:after="0"/>
        <w:jc w:val="both"/>
        <w:outlineLvl w:val="8"/>
        <w:rPr>
          <w:rFonts w:ascii="Times New Roman" w:hAnsi="Times New Roman" w:cs="Times New Roman"/>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00CE1111" w:rsidRPr="004F2824">
        <w:rPr>
          <w:rFonts w:ascii="Times New Roman" w:hAnsi="Times New Roman" w:cs="Times New Roman"/>
          <w:sz w:val="24"/>
          <w:szCs w:val="24"/>
        </w:rPr>
        <w:t>IČ: 00064581.</w:t>
      </w:r>
    </w:p>
    <w:p w:rsidR="00536FBC" w:rsidRPr="004F2824" w:rsidRDefault="00536FBC" w:rsidP="00536FBC">
      <w:pPr>
        <w:keepNext/>
        <w:spacing w:after="0"/>
        <w:jc w:val="both"/>
        <w:outlineLvl w:val="8"/>
        <w:rPr>
          <w:rFonts w:ascii="Times New Roman" w:hAnsi="Times New Roman" w:cs="Times New Roman"/>
          <w:sz w:val="24"/>
          <w:szCs w:val="24"/>
        </w:rPr>
      </w:pPr>
      <w:r w:rsidRPr="004F2824">
        <w:rPr>
          <w:rFonts w:ascii="Times New Roman" w:hAnsi="Times New Roman" w:cs="Times New Roman"/>
          <w:b/>
          <w:i/>
          <w:sz w:val="24"/>
          <w:szCs w:val="24"/>
        </w:rPr>
        <w:t>Zahájení činnosti:</w:t>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Pr="004F2824">
        <w:rPr>
          <w:rFonts w:ascii="Times New Roman" w:hAnsi="Times New Roman" w:cs="Times New Roman"/>
          <w:sz w:val="24"/>
          <w:szCs w:val="24"/>
        </w:rPr>
        <w:t>1.1.2001</w:t>
      </w:r>
    </w:p>
    <w:p w:rsidR="008A68AF" w:rsidRPr="004F2824" w:rsidRDefault="008A68AF" w:rsidP="00536FBC">
      <w:pPr>
        <w:keepNext/>
        <w:spacing w:after="0"/>
        <w:jc w:val="both"/>
        <w:outlineLvl w:val="8"/>
        <w:rPr>
          <w:rFonts w:ascii="Times New Roman" w:hAnsi="Times New Roman" w:cs="Times New Roman"/>
          <w:sz w:val="24"/>
          <w:szCs w:val="24"/>
        </w:rPr>
      </w:pPr>
      <w:r w:rsidRPr="004F2824">
        <w:rPr>
          <w:rFonts w:ascii="Times New Roman" w:hAnsi="Times New Roman" w:cs="Times New Roman"/>
          <w:sz w:val="24"/>
          <w:szCs w:val="24"/>
        </w:rPr>
        <w:tab/>
      </w:r>
    </w:p>
    <w:p w:rsidR="008A68AF" w:rsidRPr="004F2824" w:rsidRDefault="008A68AF" w:rsidP="00FC5686">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b/>
          <w:i/>
          <w:sz w:val="24"/>
          <w:szCs w:val="24"/>
        </w:rPr>
        <w:t>Adre</w:t>
      </w:r>
      <w:r w:rsidR="00536FBC" w:rsidRPr="004F2824">
        <w:rPr>
          <w:rFonts w:ascii="Times New Roman" w:hAnsi="Times New Roman" w:cs="Times New Roman"/>
          <w:b/>
          <w:i/>
          <w:sz w:val="24"/>
          <w:szCs w:val="24"/>
        </w:rPr>
        <w:t>s</w:t>
      </w:r>
      <w:r w:rsidRPr="004F2824">
        <w:rPr>
          <w:rFonts w:ascii="Times New Roman" w:hAnsi="Times New Roman" w:cs="Times New Roman"/>
          <w:b/>
          <w:i/>
          <w:sz w:val="24"/>
          <w:szCs w:val="24"/>
        </w:rPr>
        <w:t>a pro dálkový přístup:</w:t>
      </w:r>
      <w:r w:rsidRPr="004F2824">
        <w:rPr>
          <w:rFonts w:ascii="Times New Roman" w:hAnsi="Times New Roman" w:cs="Times New Roman"/>
          <w:sz w:val="24"/>
          <w:szCs w:val="24"/>
        </w:rPr>
        <w:t xml:space="preserve"> </w:t>
      </w:r>
      <w:r w:rsidR="00BF1D23" w:rsidRPr="004F2824">
        <w:rPr>
          <w:rFonts w:ascii="Times New Roman" w:hAnsi="Times New Roman" w:cs="Times New Roman"/>
          <w:sz w:val="24"/>
          <w:szCs w:val="24"/>
        </w:rPr>
        <w:tab/>
      </w:r>
      <w:r w:rsidRPr="004F2824">
        <w:rPr>
          <w:rFonts w:ascii="Times New Roman" w:hAnsi="Times New Roman" w:cs="Times New Roman"/>
          <w:sz w:val="24"/>
          <w:szCs w:val="24"/>
        </w:rPr>
        <w:tab/>
        <w:t xml:space="preserve">Tel. kontakt: </w:t>
      </w:r>
      <w:r w:rsidRPr="004F2824">
        <w:rPr>
          <w:rFonts w:ascii="Times New Roman" w:hAnsi="Times New Roman" w:cs="Times New Roman"/>
          <w:sz w:val="24"/>
          <w:szCs w:val="24"/>
        </w:rPr>
        <w:tab/>
      </w:r>
      <w:r w:rsidRPr="004F2824">
        <w:rPr>
          <w:rFonts w:ascii="Times New Roman" w:hAnsi="Times New Roman" w:cs="Times New Roman"/>
          <w:sz w:val="24"/>
          <w:szCs w:val="24"/>
        </w:rPr>
        <w:tab/>
        <w:t xml:space="preserve">608 683 284; </w:t>
      </w:r>
      <w:r w:rsidRPr="004F2824">
        <w:rPr>
          <w:rFonts w:ascii="Times New Roman" w:hAnsi="Times New Roman" w:cs="Times New Roman"/>
          <w:bCs/>
          <w:color w:val="1F221C"/>
          <w:sz w:val="24"/>
          <w:szCs w:val="24"/>
          <w:shd w:val="clear" w:color="auto" w:fill="FFFFFF"/>
        </w:rPr>
        <w:t>792 421 519</w:t>
      </w:r>
      <w:r w:rsidRPr="004F2824">
        <w:rPr>
          <w:rFonts w:ascii="Times New Roman" w:hAnsi="Times New Roman" w:cs="Times New Roman"/>
          <w:sz w:val="24"/>
          <w:szCs w:val="24"/>
        </w:rPr>
        <w:t xml:space="preserve"> </w:t>
      </w:r>
    </w:p>
    <w:p w:rsidR="008A68AF" w:rsidRPr="004F2824" w:rsidRDefault="008A68AF" w:rsidP="00FC5686">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Pr="004F2824">
        <w:rPr>
          <w:rFonts w:ascii="Times New Roman" w:hAnsi="Times New Roman" w:cs="Times New Roman"/>
          <w:sz w:val="24"/>
          <w:szCs w:val="24"/>
        </w:rPr>
        <w:t xml:space="preserve">e-mail: </w:t>
      </w:r>
      <w:r w:rsidRPr="004F2824">
        <w:rPr>
          <w:rFonts w:ascii="Times New Roman" w:hAnsi="Times New Roman" w:cs="Times New Roman"/>
          <w:sz w:val="24"/>
          <w:szCs w:val="24"/>
        </w:rPr>
        <w:tab/>
      </w:r>
      <w:r w:rsidRPr="004F2824">
        <w:rPr>
          <w:rFonts w:ascii="Times New Roman" w:hAnsi="Times New Roman" w:cs="Times New Roman"/>
          <w:sz w:val="24"/>
          <w:szCs w:val="24"/>
        </w:rPr>
        <w:tab/>
      </w:r>
      <w:hyperlink r:id="rId11" w:history="1">
        <w:r w:rsidR="00CF0C8F" w:rsidRPr="00BD78CE">
          <w:rPr>
            <w:rStyle w:val="Hypertextovodkaz"/>
            <w:rFonts w:ascii="Times New Roman" w:hAnsi="Times New Roman" w:cs="Times New Roman"/>
            <w:sz w:val="24"/>
            <w:szCs w:val="24"/>
          </w:rPr>
          <w:t>sps.na_lysinach@zris.mepnet.cz</w:t>
        </w:r>
      </w:hyperlink>
      <w:r w:rsidRPr="004F2824">
        <w:rPr>
          <w:rStyle w:val="Siln"/>
          <w:rFonts w:ascii="Times New Roman" w:hAnsi="Times New Roman" w:cs="Times New Roman"/>
          <w:b w:val="0"/>
          <w:bCs w:val="0"/>
          <w:sz w:val="24"/>
          <w:szCs w:val="24"/>
        </w:rPr>
        <w:t xml:space="preserve">       </w:t>
      </w:r>
    </w:p>
    <w:p w:rsidR="00FC5686" w:rsidRPr="004F2824" w:rsidRDefault="008A68AF" w:rsidP="00FC5686">
      <w:pPr>
        <w:pStyle w:val="Odstavecseseznamem"/>
        <w:spacing w:after="0"/>
        <w:ind w:left="0"/>
        <w:jc w:val="both"/>
        <w:rPr>
          <w:rStyle w:val="Siln"/>
          <w:rFonts w:ascii="Times New Roman" w:hAnsi="Times New Roman" w:cs="Times New Roman"/>
          <w:b w:val="0"/>
          <w:bCs w:val="0"/>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Pr="004F2824">
        <w:rPr>
          <w:rFonts w:ascii="Times New Roman" w:hAnsi="Times New Roman" w:cs="Times New Roman"/>
          <w:sz w:val="24"/>
          <w:szCs w:val="24"/>
        </w:rPr>
        <w:t>www stránky školy:</w:t>
      </w:r>
      <w:r w:rsidRPr="004F2824">
        <w:rPr>
          <w:rFonts w:ascii="Times New Roman" w:hAnsi="Times New Roman" w:cs="Times New Roman"/>
          <w:sz w:val="24"/>
          <w:szCs w:val="24"/>
        </w:rPr>
        <w:tab/>
      </w:r>
      <w:hyperlink r:id="rId12" w:history="1">
        <w:r w:rsidRPr="004F2824">
          <w:rPr>
            <w:rStyle w:val="Hypertextovodkaz"/>
            <w:rFonts w:ascii="Times New Roman" w:hAnsi="Times New Roman" w:cs="Times New Roman"/>
            <w:sz w:val="24"/>
            <w:szCs w:val="24"/>
          </w:rPr>
          <w:t>www.mssnalysinach.cz</w:t>
        </w:r>
      </w:hyperlink>
      <w:r w:rsidRPr="004F2824">
        <w:rPr>
          <w:rStyle w:val="Siln"/>
          <w:rFonts w:ascii="Times New Roman" w:hAnsi="Times New Roman" w:cs="Times New Roman"/>
          <w:b w:val="0"/>
          <w:bCs w:val="0"/>
          <w:sz w:val="24"/>
          <w:szCs w:val="24"/>
        </w:rPr>
        <w:tab/>
      </w:r>
      <w:r w:rsidR="00FC5686" w:rsidRPr="004F2824">
        <w:rPr>
          <w:rStyle w:val="Siln"/>
          <w:rFonts w:ascii="Times New Roman" w:hAnsi="Times New Roman" w:cs="Times New Roman"/>
          <w:b w:val="0"/>
          <w:bCs w:val="0"/>
          <w:sz w:val="24"/>
          <w:szCs w:val="24"/>
        </w:rPr>
        <w:tab/>
      </w:r>
      <w:r w:rsidR="00FC5686" w:rsidRPr="004F2824">
        <w:rPr>
          <w:rStyle w:val="Siln"/>
          <w:rFonts w:ascii="Times New Roman" w:hAnsi="Times New Roman" w:cs="Times New Roman"/>
          <w:b w:val="0"/>
          <w:bCs w:val="0"/>
          <w:sz w:val="24"/>
          <w:szCs w:val="24"/>
        </w:rPr>
        <w:tab/>
      </w:r>
    </w:p>
    <w:p w:rsidR="007A2685" w:rsidRPr="004F2824" w:rsidRDefault="008A68AF" w:rsidP="00FC5686">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b/>
          <w:i/>
          <w:sz w:val="24"/>
          <w:szCs w:val="24"/>
        </w:rPr>
        <w:t>Součást školy:</w:t>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BF1D23" w:rsidRPr="004F2824">
        <w:rPr>
          <w:rFonts w:ascii="Times New Roman" w:hAnsi="Times New Roman" w:cs="Times New Roman"/>
          <w:sz w:val="24"/>
          <w:szCs w:val="24"/>
        </w:rPr>
        <w:tab/>
      </w:r>
      <w:r w:rsidRPr="004F2824">
        <w:rPr>
          <w:rFonts w:ascii="Times New Roman" w:hAnsi="Times New Roman" w:cs="Times New Roman"/>
          <w:sz w:val="24"/>
          <w:szCs w:val="24"/>
        </w:rPr>
        <w:t>školní jídelna</w:t>
      </w:r>
    </w:p>
    <w:p w:rsidR="007A2685" w:rsidRPr="004F2824" w:rsidRDefault="007A2685" w:rsidP="007A2685">
      <w:pPr>
        <w:pStyle w:val="Odstavecseseznamem"/>
        <w:spacing w:after="0"/>
        <w:ind w:left="0"/>
        <w:jc w:val="both"/>
        <w:rPr>
          <w:rFonts w:ascii="Times New Roman" w:hAnsi="Times New Roman" w:cs="Times New Roman"/>
          <w:sz w:val="24"/>
          <w:szCs w:val="24"/>
        </w:rPr>
      </w:pPr>
    </w:p>
    <w:p w:rsidR="007A2685" w:rsidRPr="004F2824" w:rsidRDefault="007A2685" w:rsidP="007A2685">
      <w:pPr>
        <w:pStyle w:val="Odstavecseseznamem"/>
        <w:spacing w:after="0"/>
        <w:ind w:left="0"/>
        <w:jc w:val="both"/>
        <w:rPr>
          <w:rStyle w:val="Siln"/>
          <w:rFonts w:ascii="Times New Roman" w:hAnsi="Times New Roman" w:cs="Times New Roman"/>
          <w:b w:val="0"/>
          <w:bCs w:val="0"/>
          <w:sz w:val="24"/>
          <w:szCs w:val="24"/>
        </w:rPr>
      </w:pPr>
      <w:r w:rsidRPr="004F2824">
        <w:rPr>
          <w:rStyle w:val="Siln"/>
          <w:rFonts w:ascii="Times New Roman" w:hAnsi="Times New Roman" w:cs="Times New Roman"/>
          <w:bCs w:val="0"/>
          <w:i/>
          <w:sz w:val="24"/>
          <w:szCs w:val="24"/>
        </w:rPr>
        <w:t>Kapacita školy:</w:t>
      </w:r>
      <w:r w:rsidRPr="004F2824">
        <w:rPr>
          <w:rStyle w:val="Siln"/>
          <w:rFonts w:ascii="Times New Roman" w:hAnsi="Times New Roman" w:cs="Times New Roman"/>
          <w:b w:val="0"/>
          <w:bCs w:val="0"/>
          <w:sz w:val="24"/>
          <w:szCs w:val="24"/>
        </w:rPr>
        <w:tab/>
      </w:r>
      <w:r w:rsidRPr="004F2824">
        <w:rPr>
          <w:rStyle w:val="Siln"/>
          <w:rFonts w:ascii="Times New Roman" w:hAnsi="Times New Roman" w:cs="Times New Roman"/>
          <w:b w:val="0"/>
          <w:bCs w:val="0"/>
          <w:sz w:val="24"/>
          <w:szCs w:val="24"/>
        </w:rPr>
        <w:tab/>
      </w:r>
      <w:r w:rsidR="00C0413C" w:rsidRPr="004F2824">
        <w:rPr>
          <w:rStyle w:val="Siln"/>
          <w:rFonts w:ascii="Times New Roman" w:hAnsi="Times New Roman" w:cs="Times New Roman"/>
          <w:b w:val="0"/>
          <w:bCs w:val="0"/>
          <w:sz w:val="24"/>
          <w:szCs w:val="24"/>
        </w:rPr>
        <w:tab/>
      </w:r>
      <w:r w:rsidRPr="004F2824">
        <w:rPr>
          <w:rStyle w:val="Siln"/>
          <w:rFonts w:ascii="Times New Roman" w:hAnsi="Times New Roman" w:cs="Times New Roman"/>
          <w:b w:val="0"/>
          <w:bCs w:val="0"/>
          <w:sz w:val="24"/>
          <w:szCs w:val="24"/>
        </w:rPr>
        <w:t>40 dětí</w:t>
      </w:r>
      <w:r w:rsidRPr="004F2824">
        <w:rPr>
          <w:rStyle w:val="Siln"/>
          <w:rFonts w:ascii="Times New Roman" w:hAnsi="Times New Roman" w:cs="Times New Roman"/>
          <w:b w:val="0"/>
          <w:bCs w:val="0"/>
          <w:sz w:val="24"/>
          <w:szCs w:val="24"/>
        </w:rPr>
        <w:tab/>
      </w:r>
    </w:p>
    <w:p w:rsidR="007A2685" w:rsidRPr="004F2824" w:rsidRDefault="007A2685" w:rsidP="007A2685">
      <w:pPr>
        <w:pStyle w:val="Odstavecseseznamem"/>
        <w:spacing w:after="0"/>
        <w:ind w:left="0"/>
        <w:jc w:val="both"/>
        <w:rPr>
          <w:rFonts w:ascii="Times New Roman" w:hAnsi="Times New Roman" w:cs="Times New Roman"/>
          <w:color w:val="000000"/>
          <w:sz w:val="24"/>
          <w:szCs w:val="24"/>
        </w:rPr>
      </w:pPr>
      <w:r w:rsidRPr="004F2824">
        <w:rPr>
          <w:rStyle w:val="Siln"/>
          <w:rFonts w:ascii="Times New Roman" w:hAnsi="Times New Roman" w:cs="Times New Roman"/>
          <w:bCs w:val="0"/>
          <w:i/>
          <w:sz w:val="24"/>
          <w:szCs w:val="24"/>
        </w:rPr>
        <w:t>Kapacita školní jídelny:</w:t>
      </w:r>
      <w:r w:rsidRPr="004F2824">
        <w:rPr>
          <w:rStyle w:val="Siln"/>
          <w:rFonts w:ascii="Times New Roman" w:hAnsi="Times New Roman" w:cs="Times New Roman"/>
          <w:b w:val="0"/>
          <w:bCs w:val="0"/>
          <w:sz w:val="24"/>
          <w:szCs w:val="24"/>
        </w:rPr>
        <w:tab/>
      </w:r>
      <w:r w:rsidR="00C0413C" w:rsidRPr="004F2824">
        <w:rPr>
          <w:rStyle w:val="Siln"/>
          <w:rFonts w:ascii="Times New Roman" w:hAnsi="Times New Roman" w:cs="Times New Roman"/>
          <w:b w:val="0"/>
          <w:bCs w:val="0"/>
          <w:sz w:val="24"/>
          <w:szCs w:val="24"/>
        </w:rPr>
        <w:tab/>
      </w:r>
      <w:r w:rsidRPr="004F2824">
        <w:rPr>
          <w:rStyle w:val="Siln"/>
          <w:rFonts w:ascii="Times New Roman" w:hAnsi="Times New Roman" w:cs="Times New Roman"/>
          <w:b w:val="0"/>
          <w:bCs w:val="0"/>
          <w:sz w:val="24"/>
          <w:szCs w:val="24"/>
        </w:rPr>
        <w:t xml:space="preserve">52 </w:t>
      </w:r>
      <w:r w:rsidRPr="004F2824">
        <w:rPr>
          <w:rFonts w:ascii="Times New Roman" w:hAnsi="Times New Roman" w:cs="Times New Roman"/>
          <w:color w:val="000000"/>
          <w:sz w:val="24"/>
          <w:szCs w:val="24"/>
        </w:rPr>
        <w:t>stravovaných osob</w:t>
      </w:r>
    </w:p>
    <w:p w:rsidR="00536FBC" w:rsidRPr="004F2824" w:rsidRDefault="00536FBC" w:rsidP="007A2685">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b/>
          <w:i/>
          <w:sz w:val="24"/>
          <w:szCs w:val="24"/>
        </w:rPr>
        <w:t>Místo poskytování vzdělá</w:t>
      </w:r>
      <w:r w:rsidR="00C0413C" w:rsidRPr="004F2824">
        <w:rPr>
          <w:rFonts w:ascii="Times New Roman" w:hAnsi="Times New Roman" w:cs="Times New Roman"/>
          <w:b/>
          <w:i/>
          <w:sz w:val="24"/>
          <w:szCs w:val="24"/>
        </w:rPr>
        <w:t>vá</w:t>
      </w:r>
      <w:r w:rsidRPr="004F2824">
        <w:rPr>
          <w:rFonts w:ascii="Times New Roman" w:hAnsi="Times New Roman" w:cs="Times New Roman"/>
          <w:b/>
          <w:i/>
          <w:sz w:val="24"/>
          <w:szCs w:val="24"/>
        </w:rPr>
        <w:t>ní:</w:t>
      </w:r>
      <w:r w:rsidRPr="004F2824">
        <w:rPr>
          <w:rFonts w:ascii="Times New Roman" w:hAnsi="Times New Roman" w:cs="Times New Roman"/>
          <w:b/>
          <w:i/>
          <w:sz w:val="24"/>
          <w:szCs w:val="24"/>
        </w:rPr>
        <w:tab/>
      </w:r>
      <w:r w:rsidRPr="004F2824">
        <w:rPr>
          <w:rFonts w:ascii="Times New Roman" w:hAnsi="Times New Roman" w:cs="Times New Roman"/>
          <w:sz w:val="24"/>
          <w:szCs w:val="24"/>
        </w:rPr>
        <w:t>Na Lysinách 41/6, Praha 4 – Hodkovičky, 147 00</w:t>
      </w:r>
    </w:p>
    <w:p w:rsidR="00665E95" w:rsidRPr="004F2824" w:rsidRDefault="00665E95" w:rsidP="007A2685">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Pr="004F2824">
        <w:rPr>
          <w:rFonts w:ascii="Times New Roman" w:hAnsi="Times New Roman" w:cs="Times New Roman"/>
          <w:sz w:val="24"/>
          <w:szCs w:val="24"/>
        </w:rPr>
        <w:tab/>
      </w:r>
      <w:r w:rsidR="00C0413C" w:rsidRPr="004F2824">
        <w:rPr>
          <w:rFonts w:ascii="Times New Roman" w:hAnsi="Times New Roman" w:cs="Times New Roman"/>
          <w:sz w:val="24"/>
          <w:szCs w:val="24"/>
        </w:rPr>
        <w:tab/>
      </w:r>
      <w:r w:rsidRPr="004F2824">
        <w:rPr>
          <w:rFonts w:ascii="Times New Roman" w:hAnsi="Times New Roman" w:cs="Times New Roman"/>
          <w:sz w:val="24"/>
          <w:szCs w:val="24"/>
        </w:rPr>
        <w:t>(vlastník objektu: Hlavní město Praha)</w:t>
      </w:r>
    </w:p>
    <w:p w:rsidR="00665E95" w:rsidRPr="004F2824" w:rsidRDefault="00665E95" w:rsidP="007A2685">
      <w:pPr>
        <w:pStyle w:val="Odstavecseseznamem"/>
        <w:spacing w:after="0"/>
        <w:ind w:left="0"/>
        <w:jc w:val="both"/>
        <w:rPr>
          <w:rFonts w:ascii="Times New Roman" w:hAnsi="Times New Roman" w:cs="Times New Roman"/>
          <w:sz w:val="24"/>
          <w:szCs w:val="24"/>
        </w:rPr>
      </w:pPr>
      <w:r w:rsidRPr="004F2824">
        <w:rPr>
          <w:rFonts w:ascii="Times New Roman" w:hAnsi="Times New Roman" w:cs="Times New Roman"/>
          <w:b/>
          <w:i/>
          <w:sz w:val="24"/>
          <w:szCs w:val="24"/>
        </w:rPr>
        <w:t>Školská rada:</w:t>
      </w:r>
      <w:r w:rsidRPr="004F2824">
        <w:rPr>
          <w:rFonts w:ascii="Times New Roman" w:hAnsi="Times New Roman" w:cs="Times New Roman"/>
          <w:b/>
          <w:i/>
          <w:sz w:val="24"/>
          <w:szCs w:val="24"/>
        </w:rPr>
        <w:tab/>
      </w:r>
      <w:r w:rsidRPr="004F2824">
        <w:rPr>
          <w:rFonts w:ascii="Times New Roman" w:hAnsi="Times New Roman" w:cs="Times New Roman"/>
          <w:b/>
          <w:i/>
          <w:sz w:val="24"/>
          <w:szCs w:val="24"/>
        </w:rPr>
        <w:tab/>
      </w:r>
      <w:r w:rsidRPr="004F2824">
        <w:rPr>
          <w:rFonts w:ascii="Times New Roman" w:hAnsi="Times New Roman" w:cs="Times New Roman"/>
          <w:b/>
          <w:i/>
          <w:sz w:val="24"/>
          <w:szCs w:val="24"/>
        </w:rPr>
        <w:tab/>
      </w:r>
      <w:r w:rsidR="00C0413C" w:rsidRPr="004F2824">
        <w:rPr>
          <w:rFonts w:ascii="Times New Roman" w:hAnsi="Times New Roman" w:cs="Times New Roman"/>
          <w:b/>
          <w:i/>
          <w:sz w:val="24"/>
          <w:szCs w:val="24"/>
        </w:rPr>
        <w:tab/>
      </w:r>
      <w:r w:rsidR="00CF0C8F">
        <w:rPr>
          <w:rFonts w:ascii="Times New Roman" w:hAnsi="Times New Roman" w:cs="Times New Roman"/>
          <w:sz w:val="24"/>
          <w:szCs w:val="24"/>
        </w:rPr>
        <w:t>N</w:t>
      </w:r>
      <w:r w:rsidRPr="004F2824">
        <w:rPr>
          <w:rFonts w:ascii="Times New Roman" w:hAnsi="Times New Roman" w:cs="Times New Roman"/>
          <w:sz w:val="24"/>
          <w:szCs w:val="24"/>
        </w:rPr>
        <w:t>a škole není ustanovena</w:t>
      </w:r>
    </w:p>
    <w:p w:rsidR="00665E95" w:rsidRPr="004F2824" w:rsidRDefault="00665E95" w:rsidP="007A2685">
      <w:pPr>
        <w:pStyle w:val="Odstavecseseznamem"/>
        <w:spacing w:after="0"/>
        <w:ind w:left="0"/>
        <w:jc w:val="both"/>
        <w:rPr>
          <w:rFonts w:ascii="Times New Roman" w:hAnsi="Times New Roman" w:cs="Times New Roman"/>
          <w:sz w:val="24"/>
          <w:szCs w:val="24"/>
        </w:rPr>
      </w:pPr>
    </w:p>
    <w:p w:rsidR="00665E95" w:rsidRPr="004F2824" w:rsidRDefault="00665E95" w:rsidP="000A2D64">
      <w:pPr>
        <w:pStyle w:val="Nadpis9"/>
        <w:spacing w:before="0" w:after="0" w:line="360" w:lineRule="auto"/>
        <w:rPr>
          <w:rFonts w:ascii="Times New Roman" w:hAnsi="Times New Roman"/>
          <w:b/>
          <w:i/>
          <w:szCs w:val="24"/>
          <w:u w:val="none"/>
        </w:rPr>
      </w:pPr>
      <w:r w:rsidRPr="004F2824">
        <w:rPr>
          <w:rFonts w:ascii="Times New Roman" w:hAnsi="Times New Roman"/>
          <w:b/>
          <w:i/>
          <w:szCs w:val="24"/>
          <w:u w:val="none"/>
        </w:rPr>
        <w:t>Stručná charakteristika materiálně technického vybavení právnické osoby</w:t>
      </w:r>
    </w:p>
    <w:p w:rsidR="00665E95" w:rsidRPr="004F2824" w:rsidRDefault="00665E95" w:rsidP="00665E95">
      <w:pPr>
        <w:jc w:val="both"/>
        <w:rPr>
          <w:rFonts w:ascii="Times New Roman" w:hAnsi="Times New Roman" w:cs="Times New Roman"/>
          <w:sz w:val="24"/>
          <w:szCs w:val="24"/>
        </w:rPr>
      </w:pPr>
      <w:r w:rsidRPr="004F2824">
        <w:rPr>
          <w:rFonts w:ascii="Times New Roman" w:hAnsi="Times New Roman" w:cs="Times New Roman"/>
          <w:sz w:val="24"/>
          <w:szCs w:val="24"/>
        </w:rPr>
        <w:t>Škole se v roce 201</w:t>
      </w:r>
      <w:r w:rsidR="00C0413C" w:rsidRPr="004F2824">
        <w:rPr>
          <w:rFonts w:ascii="Times New Roman" w:hAnsi="Times New Roman" w:cs="Times New Roman"/>
          <w:sz w:val="24"/>
          <w:szCs w:val="24"/>
        </w:rPr>
        <w:t>8</w:t>
      </w:r>
      <w:r w:rsidRPr="004F2824">
        <w:rPr>
          <w:rFonts w:ascii="Times New Roman" w:hAnsi="Times New Roman" w:cs="Times New Roman"/>
          <w:sz w:val="24"/>
          <w:szCs w:val="24"/>
        </w:rPr>
        <w:t>/201</w:t>
      </w:r>
      <w:r w:rsidR="00C0413C" w:rsidRPr="004F2824">
        <w:rPr>
          <w:rFonts w:ascii="Times New Roman" w:hAnsi="Times New Roman" w:cs="Times New Roman"/>
          <w:sz w:val="24"/>
          <w:szCs w:val="24"/>
        </w:rPr>
        <w:t>9</w:t>
      </w:r>
      <w:r w:rsidRPr="004F2824">
        <w:rPr>
          <w:rFonts w:ascii="Times New Roman" w:hAnsi="Times New Roman" w:cs="Times New Roman"/>
          <w:sz w:val="24"/>
          <w:szCs w:val="24"/>
        </w:rPr>
        <w:t xml:space="preserve"> da</w:t>
      </w:r>
      <w:r w:rsidR="00C0413C" w:rsidRPr="004F2824">
        <w:rPr>
          <w:rFonts w:ascii="Times New Roman" w:hAnsi="Times New Roman" w:cs="Times New Roman"/>
          <w:sz w:val="24"/>
          <w:szCs w:val="24"/>
        </w:rPr>
        <w:t>řilo</w:t>
      </w:r>
      <w:r w:rsidRPr="004F2824">
        <w:rPr>
          <w:rFonts w:ascii="Times New Roman" w:hAnsi="Times New Roman" w:cs="Times New Roman"/>
          <w:sz w:val="24"/>
          <w:szCs w:val="24"/>
        </w:rPr>
        <w:t xml:space="preserve"> zkvalitňovat materiálně technické podmínky a zajišťovat prostředí přínosné pro vzdělávání a zdravý vývoj dětí. Průběžně byly pořizovány logopedické a didaktické/kompenzační pomůcky na podporu rozvoje vzdělávání dětí se speciálními vzdělávacími potřebami. </w:t>
      </w:r>
    </w:p>
    <w:p w:rsidR="000239FE" w:rsidRPr="004F2824" w:rsidRDefault="00665E95" w:rsidP="00855BBE">
      <w:pPr>
        <w:jc w:val="both"/>
        <w:rPr>
          <w:rFonts w:ascii="Times New Roman" w:hAnsi="Times New Roman" w:cs="Times New Roman"/>
          <w:sz w:val="24"/>
          <w:szCs w:val="24"/>
        </w:rPr>
      </w:pPr>
      <w:r w:rsidRPr="004F2824">
        <w:rPr>
          <w:rFonts w:ascii="Times New Roman" w:hAnsi="Times New Roman" w:cs="Times New Roman"/>
          <w:sz w:val="24"/>
          <w:szCs w:val="24"/>
        </w:rPr>
        <w:t xml:space="preserve">V letošním roce prošla škola </w:t>
      </w:r>
      <w:r w:rsidR="00E42CFA" w:rsidRPr="004F2824">
        <w:rPr>
          <w:rFonts w:ascii="Times New Roman" w:hAnsi="Times New Roman" w:cs="Times New Roman"/>
          <w:sz w:val="24"/>
          <w:szCs w:val="24"/>
        </w:rPr>
        <w:t>většími rekonstrukcemi a zmodernizováním prostředí školy</w:t>
      </w:r>
      <w:r w:rsidR="000239FE" w:rsidRPr="004F2824">
        <w:rPr>
          <w:rFonts w:ascii="Times New Roman" w:hAnsi="Times New Roman" w:cs="Times New Roman"/>
          <w:sz w:val="24"/>
          <w:szCs w:val="24"/>
        </w:rPr>
        <w:t>:</w:t>
      </w:r>
    </w:p>
    <w:p w:rsidR="000239FE" w:rsidRPr="004F2824" w:rsidRDefault="000239FE"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Instalace nových plastových oken a vstupních portálů v suterénu školy.</w:t>
      </w:r>
    </w:p>
    <w:p w:rsidR="000239FE" w:rsidRPr="004F2824" w:rsidRDefault="000239FE"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Havarijní oprava jímání splaškových vod v objektu školy</w:t>
      </w:r>
      <w:r w:rsidR="0034699E" w:rsidRPr="004F2824">
        <w:rPr>
          <w:rFonts w:ascii="Times New Roman" w:hAnsi="Times New Roman" w:cs="Times New Roman"/>
          <w:sz w:val="24"/>
          <w:szCs w:val="24"/>
        </w:rPr>
        <w:t>.</w:t>
      </w:r>
    </w:p>
    <w:p w:rsidR="00AF48AB" w:rsidRPr="004F2824" w:rsidRDefault="00AF48AB"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Havarijní oprava elektroinstalace</w:t>
      </w:r>
      <w:r w:rsidR="0034699E" w:rsidRPr="004F2824">
        <w:rPr>
          <w:rFonts w:ascii="Times New Roman" w:hAnsi="Times New Roman" w:cs="Times New Roman"/>
          <w:sz w:val="24"/>
          <w:szCs w:val="24"/>
        </w:rPr>
        <w:t>.</w:t>
      </w:r>
    </w:p>
    <w:p w:rsidR="000239FE" w:rsidRPr="004F2824" w:rsidRDefault="000239FE"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 xml:space="preserve">Instalace </w:t>
      </w:r>
      <w:proofErr w:type="spellStart"/>
      <w:r w:rsidRPr="004F2824">
        <w:rPr>
          <w:rFonts w:ascii="Times New Roman" w:hAnsi="Times New Roman" w:cs="Times New Roman"/>
          <w:sz w:val="24"/>
          <w:szCs w:val="24"/>
        </w:rPr>
        <w:t>lapolu</w:t>
      </w:r>
      <w:proofErr w:type="spellEnd"/>
      <w:r w:rsidRPr="004F2824">
        <w:rPr>
          <w:rFonts w:ascii="Times New Roman" w:hAnsi="Times New Roman" w:cs="Times New Roman"/>
          <w:sz w:val="24"/>
          <w:szCs w:val="24"/>
        </w:rPr>
        <w:t xml:space="preserve"> (</w:t>
      </w:r>
      <w:r w:rsidR="00BF1D23" w:rsidRPr="004F2824">
        <w:rPr>
          <w:rFonts w:ascii="Times New Roman" w:hAnsi="Times New Roman" w:cs="Times New Roman"/>
          <w:sz w:val="24"/>
          <w:szCs w:val="24"/>
        </w:rPr>
        <w:t>odlučovač</w:t>
      </w:r>
      <w:r w:rsidRPr="004F2824">
        <w:rPr>
          <w:rFonts w:ascii="Times New Roman" w:hAnsi="Times New Roman" w:cs="Times New Roman"/>
          <w:sz w:val="24"/>
          <w:szCs w:val="24"/>
        </w:rPr>
        <w:t xml:space="preserve"> tuků) ve sklepních prostorách školy</w:t>
      </w:r>
      <w:r w:rsidR="0034699E" w:rsidRPr="004F2824">
        <w:rPr>
          <w:rFonts w:ascii="Times New Roman" w:hAnsi="Times New Roman" w:cs="Times New Roman"/>
          <w:sz w:val="24"/>
          <w:szCs w:val="24"/>
        </w:rPr>
        <w:t>.</w:t>
      </w:r>
    </w:p>
    <w:p w:rsidR="00AF48AB" w:rsidRPr="004F2824" w:rsidRDefault="000239FE"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Rozsáhlé malířské práce ve společných prostorách školy (třídy, pracovny, haly, chodby)</w:t>
      </w:r>
      <w:r w:rsidR="0034699E" w:rsidRPr="004F2824">
        <w:rPr>
          <w:rFonts w:ascii="Times New Roman" w:hAnsi="Times New Roman" w:cs="Times New Roman"/>
          <w:sz w:val="24"/>
          <w:szCs w:val="24"/>
        </w:rPr>
        <w:t>.</w:t>
      </w:r>
    </w:p>
    <w:p w:rsidR="00AF48AB" w:rsidRPr="004F2824" w:rsidRDefault="00AF48AB"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Instalace nových koberců do tříd, ložnice, chodby a pracovny školy</w:t>
      </w:r>
      <w:r w:rsidR="0034699E" w:rsidRPr="004F2824">
        <w:rPr>
          <w:rFonts w:ascii="Times New Roman" w:hAnsi="Times New Roman" w:cs="Times New Roman"/>
          <w:sz w:val="24"/>
          <w:szCs w:val="24"/>
        </w:rPr>
        <w:t>.</w:t>
      </w:r>
    </w:p>
    <w:p w:rsidR="000239FE" w:rsidRPr="004F2824" w:rsidRDefault="00AF48AB" w:rsidP="003921E2">
      <w:pPr>
        <w:pStyle w:val="Odstavecseseznamem"/>
        <w:numPr>
          <w:ilvl w:val="0"/>
          <w:numId w:val="18"/>
        </w:numPr>
        <w:jc w:val="both"/>
        <w:rPr>
          <w:rFonts w:ascii="Times New Roman" w:hAnsi="Times New Roman" w:cs="Times New Roman"/>
          <w:sz w:val="24"/>
          <w:szCs w:val="24"/>
        </w:rPr>
      </w:pPr>
      <w:r w:rsidRPr="004F2824">
        <w:rPr>
          <w:rFonts w:ascii="Times New Roman" w:hAnsi="Times New Roman" w:cs="Times New Roman"/>
          <w:sz w:val="24"/>
          <w:szCs w:val="24"/>
        </w:rPr>
        <w:t>Instalace herního podia ve třídě MŠ</w:t>
      </w:r>
      <w:r w:rsidR="0034699E" w:rsidRPr="004F2824">
        <w:rPr>
          <w:rFonts w:ascii="Times New Roman" w:hAnsi="Times New Roman" w:cs="Times New Roman"/>
          <w:sz w:val="24"/>
          <w:szCs w:val="24"/>
        </w:rPr>
        <w:t>.</w:t>
      </w:r>
      <w:r w:rsidR="000239FE" w:rsidRPr="004F2824">
        <w:rPr>
          <w:rFonts w:ascii="Times New Roman" w:hAnsi="Times New Roman" w:cs="Times New Roman"/>
          <w:sz w:val="24"/>
          <w:szCs w:val="24"/>
        </w:rPr>
        <w:t xml:space="preserve"> </w:t>
      </w:r>
    </w:p>
    <w:p w:rsidR="0034699E" w:rsidRPr="004F2824" w:rsidRDefault="0034699E" w:rsidP="007A2685">
      <w:pPr>
        <w:spacing w:after="0"/>
        <w:jc w:val="both"/>
        <w:rPr>
          <w:rFonts w:ascii="Times New Roman" w:hAnsi="Times New Roman" w:cs="Times New Roman"/>
          <w:sz w:val="24"/>
          <w:szCs w:val="24"/>
        </w:rPr>
      </w:pPr>
    </w:p>
    <w:p w:rsidR="007A2685" w:rsidRPr="004F2824" w:rsidRDefault="007A2685" w:rsidP="007A2685">
      <w:pPr>
        <w:spacing w:after="0"/>
        <w:jc w:val="both"/>
        <w:rPr>
          <w:rFonts w:ascii="Times New Roman" w:hAnsi="Times New Roman" w:cs="Times New Roman"/>
          <w:sz w:val="24"/>
          <w:szCs w:val="24"/>
        </w:rPr>
      </w:pPr>
      <w:r w:rsidRPr="004F2824">
        <w:rPr>
          <w:rFonts w:ascii="Times New Roman" w:hAnsi="Times New Roman" w:cs="Times New Roman"/>
          <w:sz w:val="24"/>
          <w:szCs w:val="24"/>
        </w:rPr>
        <w:lastRenderedPageBreak/>
        <w:t>Organizace poskytuje předškolní vzdělávání pro děti se s</w:t>
      </w:r>
      <w:r w:rsidR="00855BBE" w:rsidRPr="004F2824">
        <w:rPr>
          <w:rFonts w:ascii="Times New Roman" w:hAnsi="Times New Roman" w:cs="Times New Roman"/>
          <w:sz w:val="24"/>
          <w:szCs w:val="24"/>
        </w:rPr>
        <w:t>p</w:t>
      </w:r>
      <w:r w:rsidRPr="004F2824">
        <w:rPr>
          <w:rFonts w:ascii="Times New Roman" w:hAnsi="Times New Roman" w:cs="Times New Roman"/>
          <w:sz w:val="24"/>
          <w:szCs w:val="24"/>
        </w:rPr>
        <w:t xml:space="preserve">eciálními vzdělávacími potřebami. </w:t>
      </w:r>
    </w:p>
    <w:p w:rsidR="007A2685" w:rsidRPr="004F2824" w:rsidRDefault="007A2685" w:rsidP="007A2685">
      <w:pPr>
        <w:spacing w:after="0"/>
        <w:jc w:val="both"/>
        <w:rPr>
          <w:rFonts w:ascii="Times New Roman" w:hAnsi="Times New Roman" w:cs="Times New Roman"/>
          <w:color w:val="000000"/>
          <w:sz w:val="24"/>
          <w:szCs w:val="24"/>
        </w:rPr>
      </w:pPr>
      <w:r w:rsidRPr="004F2824">
        <w:rPr>
          <w:rFonts w:ascii="Times New Roman" w:hAnsi="Times New Roman" w:cs="Times New Roman"/>
          <w:color w:val="000000"/>
          <w:sz w:val="24"/>
          <w:szCs w:val="24"/>
        </w:rPr>
        <w:t>Ve školním roce 201</w:t>
      </w:r>
      <w:r w:rsidR="0034699E" w:rsidRPr="004F2824">
        <w:rPr>
          <w:rFonts w:ascii="Times New Roman" w:hAnsi="Times New Roman" w:cs="Times New Roman"/>
          <w:color w:val="000000"/>
          <w:sz w:val="24"/>
          <w:szCs w:val="24"/>
        </w:rPr>
        <w:t>8</w:t>
      </w:r>
      <w:r w:rsidRPr="004F2824">
        <w:rPr>
          <w:rFonts w:ascii="Times New Roman" w:hAnsi="Times New Roman" w:cs="Times New Roman"/>
          <w:color w:val="000000"/>
          <w:sz w:val="24"/>
          <w:szCs w:val="24"/>
        </w:rPr>
        <w:t>/201</w:t>
      </w:r>
      <w:r w:rsidR="0034699E" w:rsidRPr="004F2824">
        <w:rPr>
          <w:rFonts w:ascii="Times New Roman" w:hAnsi="Times New Roman" w:cs="Times New Roman"/>
          <w:color w:val="000000"/>
          <w:sz w:val="24"/>
          <w:szCs w:val="24"/>
        </w:rPr>
        <w:t>9</w:t>
      </w:r>
      <w:r w:rsidRPr="004F2824">
        <w:rPr>
          <w:rFonts w:ascii="Times New Roman" w:hAnsi="Times New Roman" w:cs="Times New Roman"/>
          <w:color w:val="000000"/>
          <w:sz w:val="24"/>
          <w:szCs w:val="24"/>
        </w:rPr>
        <w:t xml:space="preserve"> probíhalo předškolní vzdělávání v 4 třídách s celodenním provozem.</w:t>
      </w:r>
    </w:p>
    <w:p w:rsidR="0034699E" w:rsidRPr="004F2824" w:rsidRDefault="0034699E" w:rsidP="00271A5E">
      <w:pPr>
        <w:spacing w:after="0"/>
        <w:jc w:val="both"/>
        <w:rPr>
          <w:rFonts w:ascii="Times New Roman" w:hAnsi="Times New Roman" w:cs="Times New Roman"/>
          <w:sz w:val="24"/>
          <w:szCs w:val="24"/>
        </w:rPr>
      </w:pPr>
      <w:r w:rsidRPr="004F2824">
        <w:rPr>
          <w:rFonts w:ascii="Times New Roman" w:hAnsi="Times New Roman" w:cs="Times New Roman"/>
          <w:sz w:val="24"/>
          <w:szCs w:val="24"/>
        </w:rPr>
        <w:t xml:space="preserve">Objekt </w:t>
      </w:r>
      <w:r w:rsidR="00A75284" w:rsidRPr="004F2824">
        <w:rPr>
          <w:rFonts w:ascii="Times New Roman" w:hAnsi="Times New Roman" w:cs="Times New Roman"/>
          <w:sz w:val="24"/>
          <w:szCs w:val="24"/>
        </w:rPr>
        <w:t>se nachází v klidné části Prahy 4</w:t>
      </w:r>
      <w:r w:rsidR="003A6B84" w:rsidRPr="004F2824">
        <w:rPr>
          <w:rFonts w:ascii="Times New Roman" w:hAnsi="Times New Roman" w:cs="Times New Roman"/>
          <w:sz w:val="24"/>
          <w:szCs w:val="24"/>
        </w:rPr>
        <w:t xml:space="preserve"> -</w:t>
      </w:r>
      <w:r w:rsidR="00A75284" w:rsidRPr="004F2824">
        <w:rPr>
          <w:rFonts w:ascii="Times New Roman" w:hAnsi="Times New Roman" w:cs="Times New Roman"/>
          <w:sz w:val="24"/>
          <w:szCs w:val="24"/>
        </w:rPr>
        <w:t xml:space="preserve"> Hodkovičky</w:t>
      </w:r>
      <w:r w:rsidR="007A2685" w:rsidRPr="004F2824">
        <w:rPr>
          <w:rFonts w:ascii="Times New Roman" w:hAnsi="Times New Roman" w:cs="Times New Roman"/>
          <w:sz w:val="24"/>
          <w:szCs w:val="24"/>
        </w:rPr>
        <w:t>,</w:t>
      </w:r>
      <w:r w:rsidR="003A6B84" w:rsidRPr="004F2824">
        <w:rPr>
          <w:rFonts w:ascii="Times New Roman" w:hAnsi="Times New Roman" w:cs="Times New Roman"/>
          <w:sz w:val="24"/>
          <w:szCs w:val="24"/>
        </w:rPr>
        <w:t xml:space="preserve"> </w:t>
      </w:r>
      <w:r w:rsidR="00A75284" w:rsidRPr="004F2824">
        <w:rPr>
          <w:rFonts w:ascii="Times New Roman" w:hAnsi="Times New Roman" w:cs="Times New Roman"/>
          <w:sz w:val="24"/>
          <w:szCs w:val="24"/>
        </w:rPr>
        <w:t>obklop</w:t>
      </w:r>
      <w:r w:rsidRPr="004F2824">
        <w:rPr>
          <w:rFonts w:ascii="Times New Roman" w:hAnsi="Times New Roman" w:cs="Times New Roman"/>
          <w:sz w:val="24"/>
          <w:szCs w:val="24"/>
        </w:rPr>
        <w:t>e</w:t>
      </w:r>
      <w:r w:rsidR="00714ECD" w:rsidRPr="004F2824">
        <w:rPr>
          <w:rFonts w:ascii="Times New Roman" w:hAnsi="Times New Roman" w:cs="Times New Roman"/>
          <w:sz w:val="24"/>
          <w:szCs w:val="24"/>
        </w:rPr>
        <w:t>n</w:t>
      </w:r>
      <w:r w:rsidR="00A75284" w:rsidRPr="004F2824">
        <w:rPr>
          <w:rFonts w:ascii="Times New Roman" w:hAnsi="Times New Roman" w:cs="Times New Roman"/>
          <w:sz w:val="24"/>
          <w:szCs w:val="24"/>
        </w:rPr>
        <w:t>a školní zahradou s bezprostřed</w:t>
      </w:r>
      <w:r w:rsidR="00714ECD" w:rsidRPr="004F2824">
        <w:rPr>
          <w:rFonts w:ascii="Times New Roman" w:hAnsi="Times New Roman" w:cs="Times New Roman"/>
          <w:sz w:val="24"/>
          <w:szCs w:val="24"/>
        </w:rPr>
        <w:t>ní návazností na lesopark.</w:t>
      </w:r>
      <w:r w:rsidR="007A2685" w:rsidRPr="004F2824">
        <w:rPr>
          <w:rFonts w:ascii="Times New Roman" w:hAnsi="Times New Roman" w:cs="Times New Roman"/>
          <w:sz w:val="24"/>
          <w:szCs w:val="24"/>
        </w:rPr>
        <w:t xml:space="preserve"> </w:t>
      </w:r>
      <w:r w:rsidR="00714ECD" w:rsidRPr="004F2824">
        <w:rPr>
          <w:rFonts w:ascii="Times New Roman" w:hAnsi="Times New Roman" w:cs="Times New Roman"/>
          <w:sz w:val="24"/>
          <w:szCs w:val="24"/>
        </w:rPr>
        <w:t xml:space="preserve">Škola </w:t>
      </w:r>
      <w:r w:rsidR="00A75284" w:rsidRPr="004F2824">
        <w:rPr>
          <w:rFonts w:ascii="Times New Roman" w:hAnsi="Times New Roman" w:cs="Times New Roman"/>
          <w:sz w:val="24"/>
          <w:szCs w:val="24"/>
        </w:rPr>
        <w:t>sídlí v budově vilového typu, je dvoupodlažní s rozsáhlými prostory v suterénu</w:t>
      </w:r>
      <w:r w:rsidR="00714ECD" w:rsidRPr="004F2824">
        <w:rPr>
          <w:rFonts w:ascii="Times New Roman" w:hAnsi="Times New Roman" w:cs="Times New Roman"/>
          <w:sz w:val="24"/>
          <w:szCs w:val="24"/>
        </w:rPr>
        <w:t>, kter</w:t>
      </w:r>
      <w:r w:rsidRPr="004F2824">
        <w:rPr>
          <w:rFonts w:ascii="Times New Roman" w:hAnsi="Times New Roman" w:cs="Times New Roman"/>
          <w:sz w:val="24"/>
          <w:szCs w:val="24"/>
        </w:rPr>
        <w:t>é</w:t>
      </w:r>
      <w:r w:rsidR="000F4D99" w:rsidRPr="004F2824">
        <w:rPr>
          <w:rFonts w:ascii="Times New Roman" w:hAnsi="Times New Roman" w:cs="Times New Roman"/>
          <w:sz w:val="24"/>
          <w:szCs w:val="24"/>
        </w:rPr>
        <w:t xml:space="preserve"> </w:t>
      </w:r>
      <w:r w:rsidR="00A75284" w:rsidRPr="004F2824">
        <w:rPr>
          <w:rFonts w:ascii="Times New Roman" w:hAnsi="Times New Roman" w:cs="Times New Roman"/>
          <w:sz w:val="24"/>
          <w:szCs w:val="24"/>
        </w:rPr>
        <w:t>slouž</w:t>
      </w:r>
      <w:r w:rsidR="00714ECD" w:rsidRPr="004F2824">
        <w:rPr>
          <w:rFonts w:ascii="Times New Roman" w:hAnsi="Times New Roman" w:cs="Times New Roman"/>
          <w:sz w:val="24"/>
          <w:szCs w:val="24"/>
        </w:rPr>
        <w:t>í jako technické zázemí</w:t>
      </w:r>
      <w:r w:rsidR="003A6B84" w:rsidRPr="004F2824">
        <w:rPr>
          <w:rFonts w:ascii="Times New Roman" w:hAnsi="Times New Roman" w:cs="Times New Roman"/>
          <w:sz w:val="24"/>
          <w:szCs w:val="24"/>
        </w:rPr>
        <w:t xml:space="preserve">, </w:t>
      </w:r>
      <w:r w:rsidR="00A75284" w:rsidRPr="004F2824">
        <w:rPr>
          <w:rFonts w:ascii="Times New Roman" w:hAnsi="Times New Roman" w:cs="Times New Roman"/>
          <w:sz w:val="24"/>
          <w:szCs w:val="24"/>
        </w:rPr>
        <w:t>sklady, sklepy, příp</w:t>
      </w:r>
      <w:r w:rsidR="00271A5E" w:rsidRPr="004F2824">
        <w:rPr>
          <w:rFonts w:ascii="Times New Roman" w:hAnsi="Times New Roman" w:cs="Times New Roman"/>
          <w:sz w:val="24"/>
          <w:szCs w:val="24"/>
        </w:rPr>
        <w:t>ravny zeleniny a</w:t>
      </w:r>
      <w:r w:rsidR="00A75284" w:rsidRPr="004F2824">
        <w:rPr>
          <w:rFonts w:ascii="Times New Roman" w:hAnsi="Times New Roman" w:cs="Times New Roman"/>
          <w:sz w:val="24"/>
          <w:szCs w:val="24"/>
        </w:rPr>
        <w:t xml:space="preserve"> šatna kuchařek. V</w:t>
      </w:r>
      <w:r w:rsidR="003A6B84" w:rsidRPr="004F2824">
        <w:rPr>
          <w:rFonts w:ascii="Times New Roman" w:hAnsi="Times New Roman" w:cs="Times New Roman"/>
          <w:sz w:val="24"/>
          <w:szCs w:val="24"/>
        </w:rPr>
        <w:t xml:space="preserve"> suterénu se </w:t>
      </w:r>
      <w:r w:rsidR="00271A5E" w:rsidRPr="004F2824">
        <w:rPr>
          <w:rFonts w:ascii="Times New Roman" w:hAnsi="Times New Roman" w:cs="Times New Roman"/>
          <w:sz w:val="24"/>
          <w:szCs w:val="24"/>
        </w:rPr>
        <w:t xml:space="preserve">dále </w:t>
      </w:r>
      <w:r w:rsidR="003A6B84" w:rsidRPr="004F2824">
        <w:rPr>
          <w:rFonts w:ascii="Times New Roman" w:hAnsi="Times New Roman" w:cs="Times New Roman"/>
          <w:sz w:val="24"/>
          <w:szCs w:val="24"/>
        </w:rPr>
        <w:t>nacházel také</w:t>
      </w:r>
      <w:r w:rsidR="00A75284" w:rsidRPr="004F2824">
        <w:rPr>
          <w:rFonts w:ascii="Times New Roman" w:hAnsi="Times New Roman" w:cs="Times New Roman"/>
          <w:sz w:val="24"/>
          <w:szCs w:val="24"/>
        </w:rPr>
        <w:t xml:space="preserve"> služební byt školnice</w:t>
      </w:r>
      <w:r w:rsidR="003A6B84" w:rsidRPr="004F2824">
        <w:rPr>
          <w:rFonts w:ascii="Times New Roman" w:hAnsi="Times New Roman" w:cs="Times New Roman"/>
          <w:sz w:val="24"/>
          <w:szCs w:val="24"/>
        </w:rPr>
        <w:t xml:space="preserve">, který byl </w:t>
      </w:r>
      <w:r w:rsidRPr="004F2824">
        <w:rPr>
          <w:rFonts w:ascii="Times New Roman" w:hAnsi="Times New Roman" w:cs="Times New Roman"/>
          <w:sz w:val="24"/>
          <w:szCs w:val="24"/>
        </w:rPr>
        <w:t>k 0</w:t>
      </w:r>
      <w:r w:rsidR="003A6B84" w:rsidRPr="004F2824">
        <w:rPr>
          <w:rFonts w:ascii="Times New Roman" w:hAnsi="Times New Roman" w:cs="Times New Roman"/>
          <w:sz w:val="24"/>
          <w:szCs w:val="24"/>
        </w:rPr>
        <w:t>1.</w:t>
      </w:r>
      <w:r w:rsidRPr="004F2824">
        <w:rPr>
          <w:rFonts w:ascii="Times New Roman" w:hAnsi="Times New Roman" w:cs="Times New Roman"/>
          <w:sz w:val="24"/>
          <w:szCs w:val="24"/>
        </w:rPr>
        <w:t>0</w:t>
      </w:r>
      <w:r w:rsidR="003A6B84" w:rsidRPr="004F2824">
        <w:rPr>
          <w:rFonts w:ascii="Times New Roman" w:hAnsi="Times New Roman" w:cs="Times New Roman"/>
          <w:sz w:val="24"/>
          <w:szCs w:val="24"/>
        </w:rPr>
        <w:t>1.2018 zrušen.</w:t>
      </w:r>
      <w:r w:rsidR="007A2685" w:rsidRPr="004F2824">
        <w:rPr>
          <w:rFonts w:ascii="Times New Roman" w:hAnsi="Times New Roman" w:cs="Times New Roman"/>
          <w:sz w:val="24"/>
          <w:szCs w:val="24"/>
        </w:rPr>
        <w:t xml:space="preserve"> </w:t>
      </w:r>
      <w:r w:rsidRPr="004F2824">
        <w:rPr>
          <w:rFonts w:ascii="Times New Roman" w:hAnsi="Times New Roman" w:cs="Times New Roman"/>
          <w:sz w:val="24"/>
          <w:szCs w:val="24"/>
        </w:rPr>
        <w:t xml:space="preserve">V současné době čekáme na sanaci tohoto prostoru, který bude v budoucnu sloužit k výchovně-vzdělávací činnosti dětí. </w:t>
      </w:r>
    </w:p>
    <w:p w:rsidR="00A75284" w:rsidRPr="004F2824" w:rsidRDefault="00A75284" w:rsidP="00271A5E">
      <w:pPr>
        <w:spacing w:after="0"/>
        <w:jc w:val="both"/>
        <w:rPr>
          <w:rFonts w:ascii="Times New Roman" w:hAnsi="Times New Roman" w:cs="Times New Roman"/>
          <w:sz w:val="24"/>
          <w:szCs w:val="24"/>
        </w:rPr>
      </w:pPr>
      <w:r w:rsidRPr="004F2824">
        <w:rPr>
          <w:rFonts w:ascii="Times New Roman" w:hAnsi="Times New Roman" w:cs="Times New Roman"/>
          <w:sz w:val="24"/>
          <w:szCs w:val="24"/>
        </w:rPr>
        <w:t xml:space="preserve">V prvním podlaží jsou dvě vstupní haly, ředitelna, pracovna </w:t>
      </w:r>
      <w:r w:rsidR="0034699E" w:rsidRPr="004F2824">
        <w:rPr>
          <w:rFonts w:ascii="Times New Roman" w:hAnsi="Times New Roman" w:cs="Times New Roman"/>
          <w:sz w:val="24"/>
          <w:szCs w:val="24"/>
        </w:rPr>
        <w:t xml:space="preserve">vedoucí školní </w:t>
      </w:r>
      <w:r w:rsidR="00940F49" w:rsidRPr="004F2824">
        <w:rPr>
          <w:rFonts w:ascii="Times New Roman" w:hAnsi="Times New Roman" w:cs="Times New Roman"/>
          <w:sz w:val="24"/>
          <w:szCs w:val="24"/>
        </w:rPr>
        <w:t>jídelny</w:t>
      </w:r>
      <w:r w:rsidRPr="004F2824">
        <w:rPr>
          <w:rFonts w:ascii="Times New Roman" w:hAnsi="Times New Roman" w:cs="Times New Roman"/>
          <w:sz w:val="24"/>
          <w:szCs w:val="24"/>
        </w:rPr>
        <w:t>, školní kuchyně a jídelna, logopedická pracovna, kabinety, půjčovna hraček, hygienické zázemí pro děti i dospělé a dvě prostorné třídy.</w:t>
      </w:r>
      <w:r w:rsidR="007A2685" w:rsidRPr="004F2824">
        <w:rPr>
          <w:rFonts w:ascii="Times New Roman" w:hAnsi="Times New Roman" w:cs="Times New Roman"/>
          <w:sz w:val="24"/>
          <w:szCs w:val="24"/>
        </w:rPr>
        <w:t xml:space="preserve"> </w:t>
      </w:r>
      <w:r w:rsidRPr="004F2824">
        <w:rPr>
          <w:rFonts w:ascii="Times New Roman" w:hAnsi="Times New Roman" w:cs="Times New Roman"/>
          <w:sz w:val="24"/>
          <w:szCs w:val="24"/>
        </w:rPr>
        <w:t>Ve druhém podlaží jsou dvě třídy s hygienickým zázemím, místnost s interaktivní tabulí pro multimediální výuku, logopedická pracovna, ložnice pro děti, zastřešená terasa vybavena pro pohybové a manipulační aktivity dětí</w:t>
      </w:r>
      <w:r w:rsidR="00940F49" w:rsidRPr="004F2824">
        <w:rPr>
          <w:rFonts w:ascii="Times New Roman" w:hAnsi="Times New Roman" w:cs="Times New Roman"/>
          <w:sz w:val="24"/>
          <w:szCs w:val="24"/>
        </w:rPr>
        <w:t xml:space="preserve">. </w:t>
      </w:r>
      <w:r w:rsidRPr="004F2824">
        <w:rPr>
          <w:rFonts w:ascii="Times New Roman" w:hAnsi="Times New Roman" w:cs="Times New Roman"/>
          <w:sz w:val="24"/>
          <w:szCs w:val="24"/>
        </w:rPr>
        <w:t>Vnitřní a venkovní prostory mateřské školy plní bezpečnostní a hygienické normy dle platných předpisů.</w:t>
      </w:r>
      <w:r w:rsidR="007A2685" w:rsidRPr="004F2824">
        <w:rPr>
          <w:rFonts w:ascii="Times New Roman" w:hAnsi="Times New Roman" w:cs="Times New Roman"/>
          <w:sz w:val="24"/>
          <w:szCs w:val="24"/>
        </w:rPr>
        <w:t xml:space="preserve"> </w:t>
      </w:r>
      <w:r w:rsidRPr="004F2824">
        <w:rPr>
          <w:rFonts w:ascii="Times New Roman" w:hAnsi="Times New Roman" w:cs="Times New Roman"/>
          <w:sz w:val="24"/>
          <w:szCs w:val="24"/>
        </w:rPr>
        <w:t xml:space="preserve">Mateřská škola je obklopena školní zahradou se vzrostlými keři, lesními a ovocnými </w:t>
      </w:r>
      <w:r w:rsidR="00271A5E" w:rsidRPr="004F2824">
        <w:rPr>
          <w:rFonts w:ascii="Times New Roman" w:hAnsi="Times New Roman" w:cs="Times New Roman"/>
          <w:sz w:val="24"/>
          <w:szCs w:val="24"/>
        </w:rPr>
        <w:t xml:space="preserve">stromy, květinovými záhony. </w:t>
      </w:r>
      <w:r w:rsidRPr="004F2824">
        <w:rPr>
          <w:rFonts w:ascii="Times New Roman" w:hAnsi="Times New Roman" w:cs="Times New Roman"/>
          <w:sz w:val="24"/>
          <w:szCs w:val="24"/>
        </w:rPr>
        <w:t xml:space="preserve">Zahradní terasa, hřiště a </w:t>
      </w:r>
      <w:proofErr w:type="spellStart"/>
      <w:r w:rsidR="007A2685" w:rsidRPr="004F2824">
        <w:rPr>
          <w:rFonts w:ascii="Times New Roman" w:hAnsi="Times New Roman" w:cs="Times New Roman"/>
          <w:sz w:val="24"/>
          <w:szCs w:val="24"/>
        </w:rPr>
        <w:t>mlhoviště</w:t>
      </w:r>
      <w:proofErr w:type="spellEnd"/>
      <w:r w:rsidRPr="004F2824">
        <w:rPr>
          <w:rFonts w:ascii="Times New Roman" w:hAnsi="Times New Roman" w:cs="Times New Roman"/>
          <w:sz w:val="24"/>
          <w:szCs w:val="24"/>
        </w:rPr>
        <w:t xml:space="preserve"> jsou op</w:t>
      </w:r>
      <w:r w:rsidR="007A2685" w:rsidRPr="004F2824">
        <w:rPr>
          <w:rFonts w:ascii="Times New Roman" w:hAnsi="Times New Roman" w:cs="Times New Roman"/>
          <w:sz w:val="24"/>
          <w:szCs w:val="24"/>
        </w:rPr>
        <w:t xml:space="preserve">atřeny bezpečnými povrchy Smart </w:t>
      </w:r>
      <w:proofErr w:type="spellStart"/>
      <w:r w:rsidRPr="004F2824">
        <w:rPr>
          <w:rFonts w:ascii="Times New Roman" w:hAnsi="Times New Roman" w:cs="Times New Roman"/>
          <w:sz w:val="24"/>
          <w:szCs w:val="24"/>
        </w:rPr>
        <w:t>Softs</w:t>
      </w:r>
      <w:proofErr w:type="spellEnd"/>
      <w:r w:rsidRPr="004F2824">
        <w:rPr>
          <w:rFonts w:ascii="Times New Roman" w:hAnsi="Times New Roman" w:cs="Times New Roman"/>
          <w:sz w:val="24"/>
          <w:szCs w:val="24"/>
        </w:rPr>
        <w:t xml:space="preserve"> s geometrickými tvary, obrázky a skákacími panáky.</w:t>
      </w:r>
      <w:r w:rsidR="00271A5E" w:rsidRPr="004F2824">
        <w:rPr>
          <w:rFonts w:ascii="Times New Roman" w:hAnsi="Times New Roman" w:cs="Times New Roman"/>
          <w:sz w:val="24"/>
          <w:szCs w:val="24"/>
        </w:rPr>
        <w:t xml:space="preserve"> </w:t>
      </w:r>
      <w:r w:rsidRPr="004F2824">
        <w:rPr>
          <w:rFonts w:ascii="Times New Roman" w:hAnsi="Times New Roman" w:cs="Times New Roman"/>
          <w:sz w:val="24"/>
          <w:szCs w:val="24"/>
        </w:rPr>
        <w:t>Pro hry dětí je školní zahrada vybavena dvěma pískovišti opatřenými kryty proti znečištění. Pro rekreační a pohybové činnosti dětí jsou zde houpačky, kolotoč, skluzavky, multifunkční hrací dům se skluzavkou, prolézací tunel, trampolína, vlak, horolezecká st</w:t>
      </w:r>
      <w:r w:rsidR="00271A5E" w:rsidRPr="004F2824">
        <w:rPr>
          <w:rFonts w:ascii="Times New Roman" w:hAnsi="Times New Roman" w:cs="Times New Roman"/>
          <w:sz w:val="24"/>
          <w:szCs w:val="24"/>
        </w:rPr>
        <w:t>ěna a tělovýchovný šestiúhelník</w:t>
      </w:r>
      <w:r w:rsidRPr="004F2824">
        <w:rPr>
          <w:rFonts w:ascii="Times New Roman" w:hAnsi="Times New Roman" w:cs="Times New Roman"/>
          <w:sz w:val="24"/>
          <w:szCs w:val="24"/>
        </w:rPr>
        <w:t>.</w:t>
      </w:r>
    </w:p>
    <w:p w:rsidR="007A2685" w:rsidRPr="004F2824" w:rsidRDefault="007A2685" w:rsidP="007A2685">
      <w:pPr>
        <w:rPr>
          <w:rFonts w:ascii="Times New Roman" w:hAnsi="Times New Roman" w:cs="Times New Roman"/>
          <w:sz w:val="24"/>
          <w:szCs w:val="24"/>
        </w:rPr>
      </w:pPr>
    </w:p>
    <w:p w:rsidR="00CE1111" w:rsidRPr="004F2824" w:rsidRDefault="00CE1111" w:rsidP="002E2CDC">
      <w:pPr>
        <w:pStyle w:val="Nadpis8"/>
        <w:spacing w:before="0" w:after="120"/>
        <w:jc w:val="center"/>
        <w:rPr>
          <w:rFonts w:ascii="Times New Roman" w:hAnsi="Times New Roman"/>
          <w:sz w:val="24"/>
          <w:szCs w:val="24"/>
        </w:rPr>
      </w:pPr>
      <w:r w:rsidRPr="004F2824">
        <w:rPr>
          <w:rFonts w:ascii="Times New Roman" w:hAnsi="Times New Roman"/>
          <w:sz w:val="24"/>
          <w:szCs w:val="24"/>
        </w:rPr>
        <w:t>II. Pracovníci právnické osoby</w:t>
      </w:r>
    </w:p>
    <w:p w:rsidR="00CE1111" w:rsidRPr="004F2824" w:rsidRDefault="00CE1111" w:rsidP="00BD2294">
      <w:pPr>
        <w:overflowPunct w:val="0"/>
        <w:autoSpaceDE w:val="0"/>
        <w:autoSpaceDN w:val="0"/>
        <w:adjustRightInd w:val="0"/>
        <w:spacing w:after="120" w:line="240" w:lineRule="auto"/>
        <w:ind w:left="284"/>
        <w:textAlignment w:val="baseline"/>
        <w:rPr>
          <w:rFonts w:ascii="Times New Roman" w:hAnsi="Times New Roman" w:cs="Times New Roman"/>
          <w:b/>
          <w:i/>
          <w:sz w:val="24"/>
          <w:szCs w:val="24"/>
        </w:rPr>
      </w:pPr>
      <w:r w:rsidRPr="004F2824">
        <w:rPr>
          <w:rFonts w:ascii="Times New Roman" w:hAnsi="Times New Roman" w:cs="Times New Roman"/>
          <w:b/>
          <w:i/>
          <w:sz w:val="24"/>
          <w:szCs w:val="24"/>
        </w:rPr>
        <w:t>Pedagogičtí pracovníci</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851"/>
        <w:gridCol w:w="1134"/>
        <w:gridCol w:w="850"/>
        <w:gridCol w:w="993"/>
        <w:gridCol w:w="708"/>
        <w:gridCol w:w="993"/>
        <w:gridCol w:w="708"/>
        <w:gridCol w:w="1134"/>
      </w:tblGrid>
      <w:tr w:rsidR="00CE1111" w:rsidRPr="004F2824" w:rsidTr="004F2824">
        <w:trPr>
          <w:cantSplit/>
          <w:trHeight w:val="2454"/>
        </w:trPr>
        <w:tc>
          <w:tcPr>
            <w:tcW w:w="1701" w:type="dxa"/>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škola</w:t>
            </w:r>
          </w:p>
        </w:tc>
        <w:tc>
          <w:tcPr>
            <w:tcW w:w="851" w:type="dxa"/>
            <w:tcMar>
              <w:top w:w="17" w:type="dxa"/>
              <w:left w:w="17" w:type="dxa"/>
              <w:bottom w:w="0" w:type="dxa"/>
              <w:right w:w="17" w:type="dxa"/>
            </w:tcMar>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ředitel a zástupce ředitele</w:t>
            </w:r>
          </w:p>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fyzické osoby celkem</w:t>
            </w:r>
          </w:p>
        </w:tc>
        <w:tc>
          <w:tcPr>
            <w:tcW w:w="1134" w:type="dxa"/>
            <w:tcMar>
              <w:top w:w="17" w:type="dxa"/>
              <w:left w:w="17" w:type="dxa"/>
              <w:bottom w:w="0" w:type="dxa"/>
              <w:right w:w="17" w:type="dxa"/>
            </w:tcMar>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ředitel a zástupce ředitele</w:t>
            </w:r>
          </w:p>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přepočtení na plně zaměstnané</w:t>
            </w:r>
          </w:p>
        </w:tc>
        <w:tc>
          <w:tcPr>
            <w:tcW w:w="850" w:type="dxa"/>
            <w:tcMar>
              <w:top w:w="17" w:type="dxa"/>
              <w:left w:w="17" w:type="dxa"/>
              <w:bottom w:w="0" w:type="dxa"/>
              <w:right w:w="17" w:type="dxa"/>
            </w:tcMar>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interní učitelé</w:t>
            </w:r>
          </w:p>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fyzické osoby celkem</w:t>
            </w:r>
          </w:p>
        </w:tc>
        <w:tc>
          <w:tcPr>
            <w:tcW w:w="993" w:type="dxa"/>
            <w:tcMar>
              <w:top w:w="17" w:type="dxa"/>
              <w:left w:w="17" w:type="dxa"/>
              <w:bottom w:w="0" w:type="dxa"/>
              <w:right w:w="17" w:type="dxa"/>
            </w:tcMar>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interní učitelé</w:t>
            </w:r>
          </w:p>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přepočtení na plně zaměstnané</w:t>
            </w:r>
          </w:p>
        </w:tc>
        <w:tc>
          <w:tcPr>
            <w:tcW w:w="708" w:type="dxa"/>
            <w:tcMar>
              <w:top w:w="17" w:type="dxa"/>
              <w:left w:w="17" w:type="dxa"/>
              <w:bottom w:w="0" w:type="dxa"/>
              <w:right w:w="17" w:type="dxa"/>
            </w:tcMar>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externí učitelé</w:t>
            </w:r>
          </w:p>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fyzické osoby celkem</w:t>
            </w:r>
          </w:p>
        </w:tc>
        <w:tc>
          <w:tcPr>
            <w:tcW w:w="993" w:type="dxa"/>
            <w:tcMar>
              <w:top w:w="17" w:type="dxa"/>
              <w:left w:w="17" w:type="dxa"/>
              <w:bottom w:w="0" w:type="dxa"/>
              <w:right w:w="17" w:type="dxa"/>
            </w:tcMar>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externí učitelé</w:t>
            </w:r>
          </w:p>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přepočtení na plně zaměstnané</w:t>
            </w:r>
          </w:p>
        </w:tc>
        <w:tc>
          <w:tcPr>
            <w:tcW w:w="708" w:type="dxa"/>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pedagogičtí pracovníci</w:t>
            </w:r>
          </w:p>
          <w:p w:rsidR="00CE1111" w:rsidRPr="004F2824" w:rsidRDefault="00CE1111" w:rsidP="00AF48AB">
            <w:pPr>
              <w:spacing w:after="0"/>
              <w:jc w:val="center"/>
              <w:rPr>
                <w:rFonts w:ascii="Times New Roman" w:hAnsi="Times New Roman" w:cs="Times New Roman"/>
                <w:b/>
                <w:bCs/>
                <w:sz w:val="24"/>
                <w:szCs w:val="24"/>
                <w:highlight w:val="green"/>
              </w:rPr>
            </w:pPr>
            <w:r w:rsidRPr="004F2824">
              <w:rPr>
                <w:rFonts w:ascii="Times New Roman" w:hAnsi="Times New Roman" w:cs="Times New Roman"/>
                <w:sz w:val="24"/>
                <w:szCs w:val="24"/>
              </w:rPr>
              <w:t>fyzické osoby celkem</w:t>
            </w:r>
          </w:p>
        </w:tc>
        <w:tc>
          <w:tcPr>
            <w:tcW w:w="1134" w:type="dxa"/>
            <w:textDirection w:val="btLr"/>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pedagogičtí pracovníci</w:t>
            </w:r>
          </w:p>
          <w:p w:rsidR="00CE1111" w:rsidRPr="004F2824" w:rsidRDefault="00CE1111" w:rsidP="00AF48AB">
            <w:pPr>
              <w:spacing w:after="0"/>
              <w:jc w:val="center"/>
              <w:rPr>
                <w:rFonts w:ascii="Times New Roman" w:hAnsi="Times New Roman" w:cs="Times New Roman"/>
                <w:b/>
                <w:bCs/>
                <w:sz w:val="24"/>
                <w:szCs w:val="24"/>
                <w:highlight w:val="green"/>
              </w:rPr>
            </w:pPr>
            <w:r w:rsidRPr="004F2824">
              <w:rPr>
                <w:rFonts w:ascii="Times New Roman" w:hAnsi="Times New Roman" w:cs="Times New Roman"/>
                <w:sz w:val="24"/>
                <w:szCs w:val="24"/>
              </w:rPr>
              <w:t>přepočtení na plně zaměstnané celkem</w:t>
            </w:r>
          </w:p>
        </w:tc>
      </w:tr>
      <w:tr w:rsidR="00CE1111" w:rsidRPr="004F2824" w:rsidTr="004F2824">
        <w:trPr>
          <w:cantSplit/>
          <w:trHeight w:val="316"/>
        </w:trPr>
        <w:tc>
          <w:tcPr>
            <w:tcW w:w="1701" w:type="dxa"/>
            <w:tcMar>
              <w:left w:w="68" w:type="dxa"/>
            </w:tcMar>
            <w:vAlign w:val="center"/>
          </w:tcPr>
          <w:p w:rsidR="00CE1111" w:rsidRPr="004F2824" w:rsidRDefault="00CE1111" w:rsidP="0035773A">
            <w:pPr>
              <w:pStyle w:val="Nadpis1"/>
              <w:rPr>
                <w:rFonts w:ascii="Times New Roman" w:hAnsi="Times New Roman"/>
                <w:szCs w:val="24"/>
              </w:rPr>
            </w:pPr>
          </w:p>
        </w:tc>
        <w:tc>
          <w:tcPr>
            <w:tcW w:w="851" w:type="dxa"/>
            <w:noWrap/>
            <w:tcMar>
              <w:top w:w="17" w:type="dxa"/>
              <w:left w:w="17" w:type="dxa"/>
              <w:bottom w:w="0" w:type="dxa"/>
              <w:right w:w="17" w:type="dxa"/>
            </w:tcMar>
            <w:vAlign w:val="center"/>
          </w:tcPr>
          <w:p w:rsidR="00CE1111" w:rsidRPr="004F2824" w:rsidRDefault="00CE1111" w:rsidP="0035773A">
            <w:pPr>
              <w:pStyle w:val="Nadpis1"/>
              <w:rPr>
                <w:rFonts w:ascii="Times New Roman" w:eastAsia="Arial Unicode MS" w:hAnsi="Times New Roman"/>
                <w:szCs w:val="24"/>
              </w:rPr>
            </w:pPr>
            <w:r w:rsidRPr="004F2824">
              <w:rPr>
                <w:rFonts w:ascii="Times New Roman" w:eastAsia="Arial Unicode MS" w:hAnsi="Times New Roman"/>
                <w:szCs w:val="24"/>
              </w:rPr>
              <w:t>2</w:t>
            </w:r>
          </w:p>
        </w:tc>
        <w:tc>
          <w:tcPr>
            <w:tcW w:w="1134" w:type="dxa"/>
            <w:noWrap/>
            <w:tcMar>
              <w:top w:w="17" w:type="dxa"/>
              <w:left w:w="17" w:type="dxa"/>
              <w:right w:w="17" w:type="dxa"/>
            </w:tcMar>
            <w:vAlign w:val="center"/>
          </w:tcPr>
          <w:p w:rsidR="00CE1111" w:rsidRPr="004F2824" w:rsidRDefault="00CE1111" w:rsidP="0035773A">
            <w:pPr>
              <w:pStyle w:val="Nadpis1"/>
              <w:rPr>
                <w:rFonts w:ascii="Times New Roman" w:eastAsia="Arial Unicode MS" w:hAnsi="Times New Roman"/>
                <w:szCs w:val="24"/>
              </w:rPr>
            </w:pPr>
            <w:r w:rsidRPr="004F2824">
              <w:rPr>
                <w:rFonts w:ascii="Times New Roman" w:eastAsia="Arial Unicode MS" w:hAnsi="Times New Roman"/>
                <w:szCs w:val="24"/>
              </w:rPr>
              <w:t>2</w:t>
            </w:r>
          </w:p>
        </w:tc>
        <w:tc>
          <w:tcPr>
            <w:tcW w:w="850" w:type="dxa"/>
            <w:noWrap/>
            <w:tcMar>
              <w:left w:w="68" w:type="dxa"/>
            </w:tcMar>
            <w:vAlign w:val="center"/>
          </w:tcPr>
          <w:p w:rsidR="00CE1111" w:rsidRPr="004F2824" w:rsidRDefault="007D6317" w:rsidP="0035773A">
            <w:pPr>
              <w:pStyle w:val="Nadpis1"/>
              <w:rPr>
                <w:rFonts w:ascii="Times New Roman" w:eastAsia="Arial Unicode MS" w:hAnsi="Times New Roman"/>
                <w:szCs w:val="24"/>
              </w:rPr>
            </w:pPr>
            <w:r w:rsidRPr="004F2824">
              <w:rPr>
                <w:rFonts w:ascii="Times New Roman" w:eastAsia="Arial Unicode MS" w:hAnsi="Times New Roman"/>
                <w:szCs w:val="24"/>
              </w:rPr>
              <w:t>10</w:t>
            </w:r>
          </w:p>
        </w:tc>
        <w:tc>
          <w:tcPr>
            <w:tcW w:w="993" w:type="dxa"/>
            <w:noWrap/>
            <w:tcMar>
              <w:left w:w="68" w:type="dxa"/>
            </w:tcMar>
            <w:vAlign w:val="center"/>
          </w:tcPr>
          <w:p w:rsidR="00CE1111" w:rsidRPr="004F2824" w:rsidRDefault="0035773A" w:rsidP="0035773A">
            <w:pPr>
              <w:pStyle w:val="Nadpis1"/>
              <w:rPr>
                <w:rFonts w:ascii="Times New Roman" w:eastAsia="Arial Unicode MS" w:hAnsi="Times New Roman"/>
                <w:szCs w:val="24"/>
              </w:rPr>
            </w:pPr>
            <w:r w:rsidRPr="004F2824">
              <w:rPr>
                <w:rFonts w:ascii="Times New Roman" w:eastAsia="Arial Unicode MS" w:hAnsi="Times New Roman"/>
                <w:szCs w:val="24"/>
              </w:rPr>
              <w:t>9,</w:t>
            </w:r>
            <w:r w:rsidR="00DC304C" w:rsidRPr="004F2824">
              <w:rPr>
                <w:rFonts w:ascii="Times New Roman" w:eastAsia="Arial Unicode MS" w:hAnsi="Times New Roman"/>
                <w:szCs w:val="24"/>
              </w:rPr>
              <w:t>5</w:t>
            </w:r>
          </w:p>
        </w:tc>
        <w:tc>
          <w:tcPr>
            <w:tcW w:w="708" w:type="dxa"/>
            <w:noWrap/>
            <w:tcMar>
              <w:left w:w="68" w:type="dxa"/>
            </w:tcMar>
            <w:vAlign w:val="center"/>
          </w:tcPr>
          <w:p w:rsidR="00CE1111" w:rsidRPr="004F2824" w:rsidRDefault="00CE1111" w:rsidP="0035773A">
            <w:pPr>
              <w:pStyle w:val="Nadpis1"/>
              <w:rPr>
                <w:rFonts w:ascii="Times New Roman" w:eastAsia="Arial Unicode MS" w:hAnsi="Times New Roman"/>
                <w:szCs w:val="24"/>
              </w:rPr>
            </w:pPr>
            <w:r w:rsidRPr="004F2824">
              <w:rPr>
                <w:rFonts w:ascii="Times New Roman" w:eastAsia="Arial Unicode MS" w:hAnsi="Times New Roman"/>
                <w:szCs w:val="24"/>
              </w:rPr>
              <w:t>0</w:t>
            </w:r>
          </w:p>
        </w:tc>
        <w:tc>
          <w:tcPr>
            <w:tcW w:w="993" w:type="dxa"/>
            <w:noWrap/>
            <w:tcMar>
              <w:left w:w="68" w:type="dxa"/>
            </w:tcMar>
            <w:vAlign w:val="center"/>
          </w:tcPr>
          <w:p w:rsidR="00CE1111" w:rsidRPr="004F2824" w:rsidRDefault="00DC304C" w:rsidP="0035773A">
            <w:pPr>
              <w:pStyle w:val="Nadpis1"/>
              <w:rPr>
                <w:rFonts w:ascii="Times New Roman" w:eastAsia="Arial Unicode MS" w:hAnsi="Times New Roman"/>
                <w:szCs w:val="24"/>
              </w:rPr>
            </w:pPr>
            <w:r w:rsidRPr="004F2824">
              <w:rPr>
                <w:rFonts w:ascii="Times New Roman" w:eastAsia="Arial Unicode MS" w:hAnsi="Times New Roman"/>
                <w:szCs w:val="24"/>
              </w:rPr>
              <w:t>0</w:t>
            </w:r>
          </w:p>
        </w:tc>
        <w:tc>
          <w:tcPr>
            <w:tcW w:w="708" w:type="dxa"/>
            <w:vAlign w:val="center"/>
          </w:tcPr>
          <w:p w:rsidR="00CE1111" w:rsidRPr="004F2824" w:rsidRDefault="00CE1111" w:rsidP="0035773A">
            <w:pPr>
              <w:pStyle w:val="Nadpis1"/>
              <w:rPr>
                <w:rFonts w:ascii="Times New Roman" w:eastAsia="Arial Unicode MS" w:hAnsi="Times New Roman"/>
                <w:szCs w:val="24"/>
              </w:rPr>
            </w:pPr>
            <w:r w:rsidRPr="004F2824">
              <w:rPr>
                <w:rFonts w:ascii="Times New Roman" w:eastAsia="Arial Unicode MS" w:hAnsi="Times New Roman"/>
                <w:szCs w:val="24"/>
              </w:rPr>
              <w:t>1</w:t>
            </w:r>
            <w:r w:rsidR="00DC304C" w:rsidRPr="004F2824">
              <w:rPr>
                <w:rFonts w:ascii="Times New Roman" w:eastAsia="Arial Unicode MS" w:hAnsi="Times New Roman"/>
                <w:szCs w:val="24"/>
              </w:rPr>
              <w:t>3</w:t>
            </w:r>
          </w:p>
        </w:tc>
        <w:tc>
          <w:tcPr>
            <w:tcW w:w="1134" w:type="dxa"/>
            <w:vAlign w:val="center"/>
          </w:tcPr>
          <w:p w:rsidR="00CE1111" w:rsidRPr="004F2824" w:rsidRDefault="00DC304C" w:rsidP="0035773A">
            <w:pPr>
              <w:pStyle w:val="Nadpis1"/>
              <w:rPr>
                <w:rFonts w:ascii="Times New Roman" w:eastAsia="Arial Unicode MS" w:hAnsi="Times New Roman"/>
                <w:szCs w:val="24"/>
              </w:rPr>
            </w:pPr>
            <w:r w:rsidRPr="004F2824">
              <w:rPr>
                <w:rFonts w:ascii="Times New Roman" w:eastAsia="Arial Unicode MS" w:hAnsi="Times New Roman"/>
                <w:szCs w:val="24"/>
              </w:rPr>
              <w:t>12,5</w:t>
            </w:r>
          </w:p>
        </w:tc>
      </w:tr>
    </w:tbl>
    <w:p w:rsidR="00CE1111" w:rsidRPr="004F2824" w:rsidRDefault="0035773A" w:rsidP="0035773A">
      <w:pPr>
        <w:pStyle w:val="Nadpis1"/>
        <w:rPr>
          <w:rFonts w:ascii="Times New Roman" w:hAnsi="Times New Roman"/>
          <w:i/>
          <w:szCs w:val="24"/>
        </w:rPr>
      </w:pPr>
      <w:r w:rsidRPr="004F2824">
        <w:rPr>
          <w:rFonts w:ascii="Times New Roman" w:hAnsi="Times New Roman"/>
          <w:i/>
          <w:szCs w:val="24"/>
        </w:rPr>
        <w:t>*pedagogičtí pracovní – z</w:t>
      </w:r>
      <w:r w:rsidR="00450069" w:rsidRPr="004F2824">
        <w:rPr>
          <w:rFonts w:ascii="Times New Roman" w:hAnsi="Times New Roman"/>
          <w:i/>
          <w:szCs w:val="24"/>
        </w:rPr>
        <w:t>ahrnuti</w:t>
      </w:r>
      <w:r w:rsidRPr="004F2824">
        <w:rPr>
          <w:rFonts w:ascii="Times New Roman" w:hAnsi="Times New Roman"/>
          <w:i/>
          <w:szCs w:val="24"/>
        </w:rPr>
        <w:t xml:space="preserve"> asistenti pedagoga </w:t>
      </w:r>
    </w:p>
    <w:p w:rsidR="0035773A" w:rsidRPr="004F2824" w:rsidRDefault="0035773A" w:rsidP="0035773A">
      <w:pPr>
        <w:rPr>
          <w:rFonts w:ascii="Times New Roman" w:hAnsi="Times New Roman" w:cs="Times New Roman"/>
          <w:sz w:val="24"/>
          <w:szCs w:val="24"/>
          <w:lang w:eastAsia="cs-CZ"/>
        </w:rPr>
      </w:pPr>
    </w:p>
    <w:p w:rsidR="00CE1111" w:rsidRPr="004F2824" w:rsidRDefault="00BD2294" w:rsidP="00CE1111">
      <w:pPr>
        <w:spacing w:before="240" w:after="240"/>
        <w:ind w:firstLine="284"/>
        <w:rPr>
          <w:rFonts w:ascii="Times New Roman" w:hAnsi="Times New Roman" w:cs="Times New Roman"/>
          <w:b/>
          <w:i/>
          <w:sz w:val="24"/>
          <w:szCs w:val="24"/>
        </w:rPr>
      </w:pPr>
      <w:r w:rsidRPr="004F2824">
        <w:rPr>
          <w:rFonts w:ascii="Times New Roman" w:hAnsi="Times New Roman" w:cs="Times New Roman"/>
          <w:b/>
          <w:i/>
          <w:sz w:val="24"/>
          <w:szCs w:val="24"/>
        </w:rPr>
        <w:t>K</w:t>
      </w:r>
      <w:r w:rsidR="00CE1111" w:rsidRPr="004F2824">
        <w:rPr>
          <w:rFonts w:ascii="Times New Roman" w:hAnsi="Times New Roman" w:cs="Times New Roman"/>
          <w:b/>
          <w:i/>
          <w:sz w:val="24"/>
          <w:szCs w:val="24"/>
        </w:rPr>
        <w:t>valifikovanost pedagogických pracovníků (stav ke dni vyplnění zahajovacího výkazu)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560"/>
        <w:gridCol w:w="850"/>
        <w:gridCol w:w="2126"/>
      </w:tblGrid>
      <w:tr w:rsidR="00CE1111" w:rsidRPr="004F2824" w:rsidTr="00AF48AB">
        <w:trPr>
          <w:cantSplit/>
          <w:trHeight w:val="300"/>
        </w:trPr>
        <w:tc>
          <w:tcPr>
            <w:tcW w:w="4536" w:type="dxa"/>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škola</w:t>
            </w:r>
          </w:p>
        </w:tc>
        <w:tc>
          <w:tcPr>
            <w:tcW w:w="2410" w:type="dxa"/>
            <w:gridSpan w:val="2"/>
            <w:vAlign w:val="center"/>
          </w:tcPr>
          <w:p w:rsidR="00CE1111" w:rsidRPr="004F2824" w:rsidRDefault="00CE1111" w:rsidP="00AF48AB">
            <w:pPr>
              <w:pStyle w:val="Zkladntext"/>
              <w:spacing w:before="0" w:after="0"/>
              <w:rPr>
                <w:rFonts w:ascii="Times New Roman" w:hAnsi="Times New Roman"/>
                <w:b w:val="0"/>
                <w:bCs/>
                <w:szCs w:val="24"/>
              </w:rPr>
            </w:pPr>
            <w:r w:rsidRPr="004F2824">
              <w:rPr>
                <w:rFonts w:ascii="Times New Roman" w:hAnsi="Times New Roman"/>
                <w:b w:val="0"/>
                <w:bCs/>
                <w:szCs w:val="24"/>
              </w:rPr>
              <w:t xml:space="preserve">počet pedagogických pracovníků </w:t>
            </w:r>
          </w:p>
        </w:tc>
        <w:tc>
          <w:tcPr>
            <w:tcW w:w="2126" w:type="dxa"/>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 xml:space="preserve">celkem % z celkového počtu </w:t>
            </w:r>
            <w:proofErr w:type="spellStart"/>
            <w:r w:rsidRPr="004F2824">
              <w:rPr>
                <w:rFonts w:ascii="Times New Roman" w:hAnsi="Times New Roman"/>
                <w:b w:val="0"/>
                <w:bCs/>
                <w:szCs w:val="24"/>
              </w:rPr>
              <w:t>ped</w:t>
            </w:r>
            <w:proofErr w:type="spellEnd"/>
            <w:r w:rsidRPr="004F2824">
              <w:rPr>
                <w:rFonts w:ascii="Times New Roman" w:hAnsi="Times New Roman"/>
                <w:b w:val="0"/>
                <w:bCs/>
                <w:szCs w:val="24"/>
              </w:rPr>
              <w:t>. pracovníků</w:t>
            </w:r>
          </w:p>
        </w:tc>
      </w:tr>
      <w:tr w:rsidR="00CE1111" w:rsidRPr="004F2824" w:rsidTr="00AF48AB">
        <w:trPr>
          <w:cantSplit/>
          <w:trHeight w:val="280"/>
        </w:trPr>
        <w:tc>
          <w:tcPr>
            <w:tcW w:w="4536" w:type="dxa"/>
            <w:vMerge w:val="restart"/>
            <w:vAlign w:val="center"/>
          </w:tcPr>
          <w:p w:rsidR="00CE1111" w:rsidRPr="004F2824" w:rsidRDefault="00CE1111" w:rsidP="00AF48AB">
            <w:pPr>
              <w:spacing w:after="0"/>
              <w:rPr>
                <w:rFonts w:ascii="Times New Roman" w:hAnsi="Times New Roman" w:cs="Times New Roman"/>
                <w:bCs/>
                <w:sz w:val="24"/>
                <w:szCs w:val="24"/>
              </w:rPr>
            </w:pPr>
            <w:r w:rsidRPr="004F2824">
              <w:rPr>
                <w:rFonts w:ascii="Times New Roman" w:hAnsi="Times New Roman" w:cs="Times New Roman"/>
                <w:bCs/>
                <w:sz w:val="24"/>
                <w:szCs w:val="24"/>
              </w:rPr>
              <w:t xml:space="preserve">Mateřská škola speciální </w:t>
            </w:r>
            <w:r w:rsidR="00DC304C" w:rsidRPr="004F2824">
              <w:rPr>
                <w:rFonts w:ascii="Times New Roman" w:hAnsi="Times New Roman" w:cs="Times New Roman"/>
                <w:bCs/>
                <w:sz w:val="24"/>
                <w:szCs w:val="24"/>
              </w:rPr>
              <w:t xml:space="preserve">Praha4, </w:t>
            </w:r>
            <w:r w:rsidRPr="004F2824">
              <w:rPr>
                <w:rFonts w:ascii="Times New Roman" w:hAnsi="Times New Roman" w:cs="Times New Roman"/>
                <w:bCs/>
                <w:sz w:val="24"/>
                <w:szCs w:val="24"/>
              </w:rPr>
              <w:t>Na Lysnách 6</w:t>
            </w:r>
          </w:p>
        </w:tc>
        <w:tc>
          <w:tcPr>
            <w:tcW w:w="1560" w:type="dxa"/>
            <w:vAlign w:val="center"/>
          </w:tcPr>
          <w:p w:rsidR="00CE1111" w:rsidRPr="004F2824" w:rsidRDefault="009F3A02" w:rsidP="00AF48AB">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rPr>
              <w:t>k</w:t>
            </w:r>
            <w:r w:rsidR="00CE1111" w:rsidRPr="004F2824">
              <w:rPr>
                <w:rFonts w:ascii="Times New Roman" w:hAnsi="Times New Roman" w:cs="Times New Roman"/>
                <w:bCs/>
                <w:sz w:val="24"/>
                <w:szCs w:val="24"/>
              </w:rPr>
              <w:t>valifik</w:t>
            </w:r>
            <w:proofErr w:type="spellEnd"/>
            <w:r>
              <w:rPr>
                <w:rFonts w:ascii="Times New Roman" w:hAnsi="Times New Roman" w:cs="Times New Roman"/>
                <w:bCs/>
                <w:sz w:val="24"/>
                <w:szCs w:val="24"/>
              </w:rPr>
              <w:t>.</w:t>
            </w:r>
          </w:p>
        </w:tc>
        <w:tc>
          <w:tcPr>
            <w:tcW w:w="850" w:type="dxa"/>
            <w:vAlign w:val="center"/>
          </w:tcPr>
          <w:p w:rsidR="00CE1111" w:rsidRPr="004F2824" w:rsidRDefault="00450069" w:rsidP="00AF48AB">
            <w:pPr>
              <w:spacing w:after="0"/>
              <w:jc w:val="center"/>
              <w:rPr>
                <w:rFonts w:ascii="Times New Roman" w:hAnsi="Times New Roman" w:cs="Times New Roman"/>
                <w:bCs/>
                <w:sz w:val="24"/>
                <w:szCs w:val="24"/>
                <w:u w:val="single"/>
              </w:rPr>
            </w:pPr>
            <w:r w:rsidRPr="004F2824">
              <w:rPr>
                <w:rFonts w:ascii="Times New Roman" w:hAnsi="Times New Roman" w:cs="Times New Roman"/>
                <w:bCs/>
                <w:sz w:val="24"/>
                <w:szCs w:val="24"/>
                <w:u w:val="single"/>
              </w:rPr>
              <w:t>1</w:t>
            </w:r>
            <w:r w:rsidR="00DC304C" w:rsidRPr="004F2824">
              <w:rPr>
                <w:rFonts w:ascii="Times New Roman" w:hAnsi="Times New Roman" w:cs="Times New Roman"/>
                <w:bCs/>
                <w:sz w:val="24"/>
                <w:szCs w:val="24"/>
                <w:u w:val="single"/>
              </w:rPr>
              <w:t>2</w:t>
            </w:r>
          </w:p>
        </w:tc>
        <w:tc>
          <w:tcPr>
            <w:tcW w:w="2126" w:type="dxa"/>
            <w:vAlign w:val="center"/>
          </w:tcPr>
          <w:p w:rsidR="00CE1111"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90</w:t>
            </w:r>
            <w:r w:rsidR="00CE1111" w:rsidRPr="004F2824">
              <w:rPr>
                <w:rFonts w:ascii="Times New Roman" w:hAnsi="Times New Roman" w:cs="Times New Roman"/>
                <w:sz w:val="24"/>
                <w:szCs w:val="24"/>
              </w:rPr>
              <w:t>%</w:t>
            </w:r>
          </w:p>
        </w:tc>
      </w:tr>
      <w:tr w:rsidR="00CE1111" w:rsidRPr="004F2824" w:rsidTr="00AF48AB">
        <w:trPr>
          <w:cantSplit/>
          <w:trHeight w:val="280"/>
        </w:trPr>
        <w:tc>
          <w:tcPr>
            <w:tcW w:w="4536" w:type="dxa"/>
            <w:vMerge/>
            <w:vAlign w:val="center"/>
          </w:tcPr>
          <w:p w:rsidR="00CE1111" w:rsidRPr="004F2824" w:rsidRDefault="00CE1111" w:rsidP="00AF48AB">
            <w:pPr>
              <w:spacing w:after="0"/>
              <w:jc w:val="center"/>
              <w:rPr>
                <w:rFonts w:ascii="Times New Roman" w:hAnsi="Times New Roman" w:cs="Times New Roman"/>
                <w:b/>
                <w:bCs/>
                <w:sz w:val="24"/>
                <w:szCs w:val="24"/>
              </w:rPr>
            </w:pPr>
          </w:p>
        </w:tc>
        <w:tc>
          <w:tcPr>
            <w:tcW w:w="1560" w:type="dxa"/>
            <w:vAlign w:val="center"/>
          </w:tcPr>
          <w:p w:rsidR="00CE1111" w:rsidRPr="004F2824" w:rsidRDefault="00CE1111" w:rsidP="00AF48AB">
            <w:pPr>
              <w:spacing w:after="0"/>
              <w:rPr>
                <w:rFonts w:ascii="Times New Roman" w:hAnsi="Times New Roman" w:cs="Times New Roman"/>
                <w:bCs/>
                <w:sz w:val="24"/>
                <w:szCs w:val="24"/>
              </w:rPr>
            </w:pPr>
            <w:proofErr w:type="spellStart"/>
            <w:r w:rsidRPr="004F2824">
              <w:rPr>
                <w:rFonts w:ascii="Times New Roman" w:hAnsi="Times New Roman" w:cs="Times New Roman"/>
                <w:bCs/>
                <w:sz w:val="24"/>
                <w:szCs w:val="24"/>
              </w:rPr>
              <w:t>nekvalifik</w:t>
            </w:r>
            <w:r w:rsidR="009F3A02">
              <w:rPr>
                <w:rFonts w:ascii="Times New Roman" w:hAnsi="Times New Roman" w:cs="Times New Roman"/>
                <w:bCs/>
                <w:sz w:val="24"/>
                <w:szCs w:val="24"/>
              </w:rPr>
              <w:t>k</w:t>
            </w:r>
            <w:proofErr w:type="spellEnd"/>
          </w:p>
        </w:tc>
        <w:tc>
          <w:tcPr>
            <w:tcW w:w="850" w:type="dxa"/>
            <w:vAlign w:val="center"/>
          </w:tcPr>
          <w:p w:rsidR="00CE1111" w:rsidRPr="004F2824" w:rsidRDefault="00DC304C" w:rsidP="00AF48AB">
            <w:pPr>
              <w:spacing w:after="0"/>
              <w:jc w:val="center"/>
              <w:rPr>
                <w:rFonts w:ascii="Times New Roman" w:hAnsi="Times New Roman" w:cs="Times New Roman"/>
                <w:bCs/>
                <w:sz w:val="24"/>
                <w:szCs w:val="24"/>
              </w:rPr>
            </w:pPr>
            <w:r w:rsidRPr="004F2824">
              <w:rPr>
                <w:rFonts w:ascii="Times New Roman" w:hAnsi="Times New Roman" w:cs="Times New Roman"/>
                <w:bCs/>
                <w:sz w:val="24"/>
                <w:szCs w:val="24"/>
              </w:rPr>
              <w:t>1</w:t>
            </w:r>
          </w:p>
        </w:tc>
        <w:tc>
          <w:tcPr>
            <w:tcW w:w="2126" w:type="dxa"/>
            <w:vAlign w:val="center"/>
          </w:tcPr>
          <w:p w:rsidR="00CE1111"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10</w:t>
            </w:r>
            <w:r w:rsidR="00CE1111" w:rsidRPr="004F2824">
              <w:rPr>
                <w:rFonts w:ascii="Times New Roman" w:hAnsi="Times New Roman" w:cs="Times New Roman"/>
                <w:sz w:val="24"/>
                <w:szCs w:val="24"/>
              </w:rPr>
              <w:t>%</w:t>
            </w:r>
          </w:p>
        </w:tc>
      </w:tr>
    </w:tbl>
    <w:p w:rsidR="00CE1111" w:rsidRPr="009F3A02" w:rsidRDefault="00450069" w:rsidP="009F3A02">
      <w:pPr>
        <w:pStyle w:val="Nadpis1"/>
        <w:rPr>
          <w:rFonts w:ascii="Times New Roman" w:hAnsi="Times New Roman"/>
          <w:i/>
          <w:szCs w:val="24"/>
        </w:rPr>
      </w:pPr>
      <w:r w:rsidRPr="004F2824">
        <w:rPr>
          <w:rFonts w:ascii="Times New Roman" w:hAnsi="Times New Roman"/>
          <w:i/>
          <w:szCs w:val="24"/>
        </w:rPr>
        <w:lastRenderedPageBreak/>
        <w:t xml:space="preserve">*pedagogičtí pracovní – zahrnuti asistenti pedagoga </w:t>
      </w:r>
    </w:p>
    <w:p w:rsidR="00CE1111" w:rsidRPr="004F2824" w:rsidRDefault="00BD2294" w:rsidP="009F3A02">
      <w:pPr>
        <w:spacing w:before="240" w:after="240"/>
        <w:jc w:val="both"/>
        <w:rPr>
          <w:rFonts w:ascii="Times New Roman" w:hAnsi="Times New Roman" w:cs="Times New Roman"/>
          <w:b/>
          <w:i/>
          <w:sz w:val="24"/>
          <w:szCs w:val="24"/>
        </w:rPr>
      </w:pPr>
      <w:r w:rsidRPr="004F2824">
        <w:rPr>
          <w:rFonts w:ascii="Times New Roman" w:hAnsi="Times New Roman" w:cs="Times New Roman"/>
          <w:b/>
          <w:i/>
          <w:sz w:val="24"/>
          <w:szCs w:val="24"/>
        </w:rPr>
        <w:t>V</w:t>
      </w:r>
      <w:r w:rsidR="00CE1111" w:rsidRPr="004F2824">
        <w:rPr>
          <w:rFonts w:ascii="Times New Roman" w:hAnsi="Times New Roman" w:cs="Times New Roman"/>
          <w:b/>
          <w:i/>
          <w:sz w:val="24"/>
          <w:szCs w:val="24"/>
        </w:rPr>
        <w:t xml:space="preserve">ěková struktura pedagogických pracovníků </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07"/>
        <w:gridCol w:w="1308"/>
        <w:gridCol w:w="1308"/>
        <w:gridCol w:w="1308"/>
        <w:gridCol w:w="1308"/>
        <w:gridCol w:w="1313"/>
      </w:tblGrid>
      <w:tr w:rsidR="00CE1111" w:rsidRPr="004F2824" w:rsidTr="00AF48AB">
        <w:trPr>
          <w:trHeight w:val="449"/>
        </w:trPr>
        <w:tc>
          <w:tcPr>
            <w:tcW w:w="1332" w:type="dxa"/>
            <w:vMerge w:val="restart"/>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počet celkem ve fyzických osobách k 31.12.2013</w:t>
            </w:r>
          </w:p>
        </w:tc>
        <w:tc>
          <w:tcPr>
            <w:tcW w:w="7997" w:type="dxa"/>
            <w:gridSpan w:val="6"/>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v tom podle věkových kategorií</w:t>
            </w:r>
          </w:p>
        </w:tc>
      </w:tr>
      <w:tr w:rsidR="00CE1111" w:rsidRPr="004F2824" w:rsidTr="00AF48AB">
        <w:trPr>
          <w:trHeight w:val="379"/>
        </w:trPr>
        <w:tc>
          <w:tcPr>
            <w:tcW w:w="1332" w:type="dxa"/>
            <w:vMerge/>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p>
        </w:tc>
        <w:tc>
          <w:tcPr>
            <w:tcW w:w="1332" w:type="dxa"/>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do 20 let</w:t>
            </w:r>
          </w:p>
        </w:tc>
        <w:tc>
          <w:tcPr>
            <w:tcW w:w="1333" w:type="dxa"/>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21 – 30 let</w:t>
            </w:r>
          </w:p>
        </w:tc>
        <w:tc>
          <w:tcPr>
            <w:tcW w:w="1333" w:type="dxa"/>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31 – 40 let</w:t>
            </w:r>
          </w:p>
        </w:tc>
        <w:tc>
          <w:tcPr>
            <w:tcW w:w="1333" w:type="dxa"/>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41 – 50 let</w:t>
            </w:r>
          </w:p>
        </w:tc>
        <w:tc>
          <w:tcPr>
            <w:tcW w:w="1333" w:type="dxa"/>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51 – 60 let</w:t>
            </w:r>
          </w:p>
        </w:tc>
        <w:tc>
          <w:tcPr>
            <w:tcW w:w="1333" w:type="dxa"/>
            <w:shd w:val="clear" w:color="auto" w:fill="auto"/>
            <w:vAlign w:val="center"/>
          </w:tcPr>
          <w:p w:rsidR="00CE1111" w:rsidRPr="004F2824" w:rsidRDefault="00CE1111" w:rsidP="00AF48AB">
            <w:pPr>
              <w:pStyle w:val="Zkladntext"/>
              <w:spacing w:before="0" w:after="0"/>
              <w:jc w:val="center"/>
              <w:rPr>
                <w:rFonts w:ascii="Times New Roman" w:hAnsi="Times New Roman"/>
                <w:b w:val="0"/>
                <w:bCs/>
                <w:szCs w:val="24"/>
              </w:rPr>
            </w:pPr>
            <w:smartTag w:uri="urn:schemas-microsoft-com:office:smarttags" w:element="metricconverter">
              <w:smartTagPr>
                <w:attr w:name="ProductID" w:val="61 a"/>
              </w:smartTagPr>
              <w:r w:rsidRPr="004F2824">
                <w:rPr>
                  <w:rFonts w:ascii="Times New Roman" w:hAnsi="Times New Roman"/>
                  <w:b w:val="0"/>
                  <w:bCs/>
                  <w:szCs w:val="24"/>
                </w:rPr>
                <w:t>61 a</w:t>
              </w:r>
            </w:smartTag>
            <w:r w:rsidRPr="004F2824">
              <w:rPr>
                <w:rFonts w:ascii="Times New Roman" w:hAnsi="Times New Roman"/>
                <w:b w:val="0"/>
                <w:bCs/>
                <w:szCs w:val="24"/>
              </w:rPr>
              <w:t xml:space="preserve"> více let</w:t>
            </w:r>
          </w:p>
        </w:tc>
      </w:tr>
      <w:tr w:rsidR="00CE1111" w:rsidRPr="004F2824" w:rsidTr="00AF48AB">
        <w:trPr>
          <w:trHeight w:val="455"/>
        </w:trPr>
        <w:tc>
          <w:tcPr>
            <w:tcW w:w="1332" w:type="dxa"/>
            <w:shd w:val="clear" w:color="auto" w:fill="auto"/>
          </w:tcPr>
          <w:p w:rsidR="00CE1111" w:rsidRPr="004F2824" w:rsidRDefault="00CE1111" w:rsidP="00AF48AB">
            <w:pPr>
              <w:pStyle w:val="Zkladntext"/>
              <w:spacing w:before="0" w:after="0"/>
              <w:jc w:val="center"/>
              <w:rPr>
                <w:rFonts w:ascii="Times New Roman" w:hAnsi="Times New Roman"/>
                <w:b w:val="0"/>
                <w:bCs/>
                <w:szCs w:val="24"/>
              </w:rPr>
            </w:pPr>
          </w:p>
        </w:tc>
        <w:tc>
          <w:tcPr>
            <w:tcW w:w="1332" w:type="dxa"/>
            <w:shd w:val="clear" w:color="auto" w:fill="auto"/>
          </w:tcPr>
          <w:p w:rsidR="00CE1111" w:rsidRPr="004F2824" w:rsidRDefault="00CE1111"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0</w:t>
            </w:r>
          </w:p>
        </w:tc>
        <w:tc>
          <w:tcPr>
            <w:tcW w:w="1333" w:type="dxa"/>
            <w:shd w:val="clear" w:color="auto" w:fill="auto"/>
          </w:tcPr>
          <w:p w:rsidR="00CE1111" w:rsidRPr="004F2824" w:rsidRDefault="00DC304C"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2</w:t>
            </w:r>
          </w:p>
        </w:tc>
        <w:tc>
          <w:tcPr>
            <w:tcW w:w="1333" w:type="dxa"/>
            <w:shd w:val="clear" w:color="auto" w:fill="auto"/>
          </w:tcPr>
          <w:p w:rsidR="00CE1111" w:rsidRPr="004F2824" w:rsidRDefault="00DC304C"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5</w:t>
            </w:r>
          </w:p>
        </w:tc>
        <w:tc>
          <w:tcPr>
            <w:tcW w:w="1333" w:type="dxa"/>
            <w:shd w:val="clear" w:color="auto" w:fill="auto"/>
          </w:tcPr>
          <w:p w:rsidR="00CE1111" w:rsidRPr="004F2824" w:rsidRDefault="00DC304C"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5</w:t>
            </w:r>
          </w:p>
        </w:tc>
        <w:tc>
          <w:tcPr>
            <w:tcW w:w="1333" w:type="dxa"/>
            <w:shd w:val="clear" w:color="auto" w:fill="auto"/>
          </w:tcPr>
          <w:p w:rsidR="00CE1111" w:rsidRPr="004F2824" w:rsidRDefault="00DC304C"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1</w:t>
            </w:r>
          </w:p>
        </w:tc>
        <w:tc>
          <w:tcPr>
            <w:tcW w:w="1333" w:type="dxa"/>
            <w:shd w:val="clear" w:color="auto" w:fill="auto"/>
          </w:tcPr>
          <w:p w:rsidR="00CE1111" w:rsidRPr="004F2824" w:rsidRDefault="00DC304C" w:rsidP="00AF48AB">
            <w:pPr>
              <w:pStyle w:val="Zkladntext"/>
              <w:spacing w:before="0" w:after="0"/>
              <w:jc w:val="center"/>
              <w:rPr>
                <w:rFonts w:ascii="Times New Roman" w:hAnsi="Times New Roman"/>
                <w:b w:val="0"/>
                <w:bCs/>
                <w:szCs w:val="24"/>
              </w:rPr>
            </w:pPr>
            <w:r w:rsidRPr="004F2824">
              <w:rPr>
                <w:rFonts w:ascii="Times New Roman" w:hAnsi="Times New Roman"/>
                <w:b w:val="0"/>
                <w:bCs/>
                <w:szCs w:val="24"/>
              </w:rPr>
              <w:t>0</w:t>
            </w:r>
          </w:p>
        </w:tc>
      </w:tr>
    </w:tbl>
    <w:p w:rsidR="00CE1111" w:rsidRPr="004F2824" w:rsidRDefault="00CE1111" w:rsidP="00CE1111">
      <w:pPr>
        <w:jc w:val="both"/>
        <w:rPr>
          <w:rFonts w:ascii="Times New Roman" w:hAnsi="Times New Roman" w:cs="Times New Roman"/>
          <w:b/>
          <w:i/>
          <w:sz w:val="24"/>
          <w:szCs w:val="24"/>
        </w:rPr>
      </w:pPr>
    </w:p>
    <w:p w:rsidR="00450069" w:rsidRPr="004F2824" w:rsidRDefault="0084160F" w:rsidP="009F3A02">
      <w:pPr>
        <w:spacing w:before="240" w:after="240"/>
        <w:jc w:val="both"/>
        <w:rPr>
          <w:rFonts w:ascii="Times New Roman" w:hAnsi="Times New Roman" w:cs="Times New Roman"/>
          <w:b/>
          <w:i/>
          <w:sz w:val="24"/>
          <w:szCs w:val="24"/>
        </w:rPr>
      </w:pPr>
      <w:r w:rsidRPr="004F2824">
        <w:rPr>
          <w:rFonts w:ascii="Times New Roman" w:hAnsi="Times New Roman" w:cs="Times New Roman"/>
          <w:b/>
          <w:i/>
          <w:sz w:val="24"/>
          <w:szCs w:val="24"/>
        </w:rPr>
        <w:t>D</w:t>
      </w:r>
      <w:r w:rsidR="00450069" w:rsidRPr="004F2824">
        <w:rPr>
          <w:rFonts w:ascii="Times New Roman" w:hAnsi="Times New Roman" w:cs="Times New Roman"/>
          <w:b/>
          <w:i/>
          <w:sz w:val="24"/>
          <w:szCs w:val="24"/>
        </w:rPr>
        <w:t xml:space="preserve">alší vzdělávání pedagogických pracovníků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851"/>
        <w:gridCol w:w="2126"/>
        <w:gridCol w:w="992"/>
        <w:gridCol w:w="2835"/>
      </w:tblGrid>
      <w:tr w:rsidR="00450069" w:rsidRPr="004F2824" w:rsidTr="00AF48AB">
        <w:trPr>
          <w:trHeight w:val="390"/>
        </w:trPr>
        <w:tc>
          <w:tcPr>
            <w:tcW w:w="2268"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počet</w:t>
            </w:r>
          </w:p>
        </w:tc>
        <w:tc>
          <w:tcPr>
            <w:tcW w:w="2126"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zaměření</w:t>
            </w:r>
          </w:p>
        </w:tc>
        <w:tc>
          <w:tcPr>
            <w:tcW w:w="992"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počet účastníků</w:t>
            </w:r>
          </w:p>
        </w:tc>
        <w:tc>
          <w:tcPr>
            <w:tcW w:w="2835"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vzdělávací instituce</w:t>
            </w:r>
          </w:p>
        </w:tc>
      </w:tr>
      <w:tr w:rsidR="00450069" w:rsidRPr="004F2824" w:rsidTr="00AF48AB">
        <w:trPr>
          <w:trHeight w:val="390"/>
        </w:trPr>
        <w:tc>
          <w:tcPr>
            <w:tcW w:w="2268"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pStyle w:val="Nadpis6"/>
              <w:spacing w:before="0"/>
              <w:jc w:val="center"/>
              <w:rPr>
                <w:rFonts w:ascii="Times New Roman" w:hAnsi="Times New Roman" w:cs="Times New Roman"/>
                <w:i w:val="0"/>
                <w:color w:val="auto"/>
                <w:sz w:val="24"/>
                <w:szCs w:val="24"/>
              </w:rPr>
            </w:pPr>
            <w:r w:rsidRPr="004F2824">
              <w:rPr>
                <w:rFonts w:ascii="Times New Roman" w:hAnsi="Times New Roman" w:cs="Times New Roman"/>
                <w:i w:val="0"/>
                <w:color w:val="auto"/>
                <w:sz w:val="24"/>
                <w:szCs w:val="24"/>
              </w:rPr>
              <w:t>doplňkové pedagogické studium</w:t>
            </w:r>
          </w:p>
        </w:tc>
        <w:tc>
          <w:tcPr>
            <w:tcW w:w="851"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Doplňující studium Speciální pedagogiky pro pedagogy</w:t>
            </w:r>
          </w:p>
        </w:tc>
        <w:tc>
          <w:tcPr>
            <w:tcW w:w="992"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Karlova Univerzita</w:t>
            </w:r>
          </w:p>
        </w:tc>
      </w:tr>
      <w:tr w:rsidR="00450069" w:rsidRPr="004F2824" w:rsidTr="00AF48AB">
        <w:trPr>
          <w:trHeight w:val="390"/>
        </w:trPr>
        <w:tc>
          <w:tcPr>
            <w:tcW w:w="2268"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školský management</w:t>
            </w:r>
          </w:p>
        </w:tc>
        <w:tc>
          <w:tcPr>
            <w:tcW w:w="851"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Leadership jako proces vedení lidí</w:t>
            </w:r>
          </w:p>
        </w:tc>
        <w:tc>
          <w:tcPr>
            <w:tcW w:w="992"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NIDV</w:t>
            </w:r>
          </w:p>
        </w:tc>
      </w:tr>
      <w:tr w:rsidR="00450069" w:rsidRPr="004F2824" w:rsidTr="00AF48AB">
        <w:trPr>
          <w:trHeight w:val="390"/>
        </w:trPr>
        <w:tc>
          <w:tcPr>
            <w:tcW w:w="2268"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rozšiřování aprobace</w:t>
            </w:r>
          </w:p>
        </w:tc>
        <w:tc>
          <w:tcPr>
            <w:tcW w:w="851"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Magisterské studium Speciální pedagogiky</w:t>
            </w:r>
          </w:p>
        </w:tc>
        <w:tc>
          <w:tcPr>
            <w:tcW w:w="992" w:type="dxa"/>
            <w:tcBorders>
              <w:top w:val="single" w:sz="6" w:space="0" w:color="auto"/>
              <w:left w:val="single" w:sz="6" w:space="0" w:color="auto"/>
              <w:bottom w:val="single" w:sz="6" w:space="0" w:color="auto"/>
              <w:right w:val="single" w:sz="6" w:space="0" w:color="auto"/>
            </w:tcBorders>
            <w:vAlign w:val="center"/>
          </w:tcPr>
          <w:p w:rsidR="00450069" w:rsidRPr="004F2824" w:rsidRDefault="00450069"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vAlign w:val="center"/>
          </w:tcPr>
          <w:p w:rsidR="00450069" w:rsidRPr="004F2824" w:rsidRDefault="00DC304C"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Karlova Univerzita</w:t>
            </w:r>
          </w:p>
        </w:tc>
      </w:tr>
    </w:tbl>
    <w:p w:rsidR="0084160F" w:rsidRPr="004F2824" w:rsidRDefault="0084160F" w:rsidP="0084160F">
      <w:pPr>
        <w:pStyle w:val="Odstavecseseznamem"/>
        <w:jc w:val="both"/>
        <w:rPr>
          <w:rFonts w:ascii="Times New Roman" w:hAnsi="Times New Roman" w:cs="Times New Roman"/>
          <w:b/>
          <w:i/>
          <w:sz w:val="24"/>
          <w:szCs w:val="24"/>
        </w:rPr>
      </w:pPr>
    </w:p>
    <w:p w:rsidR="000A2D64" w:rsidRPr="004F2824" w:rsidRDefault="000A2D64" w:rsidP="000A2D64">
      <w:pPr>
        <w:pStyle w:val="Odstavecseseznamem"/>
        <w:jc w:val="both"/>
        <w:rPr>
          <w:rFonts w:ascii="Times New Roman" w:hAnsi="Times New Roman" w:cs="Times New Roman"/>
          <w:b/>
          <w:i/>
          <w:sz w:val="24"/>
          <w:szCs w:val="24"/>
        </w:rPr>
      </w:pPr>
    </w:p>
    <w:p w:rsidR="000A2D64" w:rsidRPr="002E2CDC" w:rsidRDefault="0084160F" w:rsidP="009F3A02">
      <w:pPr>
        <w:pStyle w:val="Odstavecseseznamem"/>
        <w:ind w:left="0"/>
        <w:jc w:val="both"/>
        <w:rPr>
          <w:rFonts w:ascii="Times New Roman" w:hAnsi="Times New Roman" w:cs="Times New Roman"/>
          <w:b/>
          <w:bCs/>
          <w:i/>
          <w:sz w:val="24"/>
          <w:szCs w:val="24"/>
        </w:rPr>
      </w:pPr>
      <w:r w:rsidRPr="002E2CDC">
        <w:rPr>
          <w:rFonts w:ascii="Times New Roman" w:hAnsi="Times New Roman" w:cs="Times New Roman"/>
          <w:b/>
          <w:bCs/>
          <w:i/>
          <w:sz w:val="24"/>
          <w:szCs w:val="24"/>
        </w:rPr>
        <w:t>Další vzdělávání pedagogických pracovníků (semináře, kurzy):</w:t>
      </w:r>
    </w:p>
    <w:p w:rsidR="000A2D64" w:rsidRPr="004F2824" w:rsidRDefault="000A2D64" w:rsidP="000A2D64">
      <w:pPr>
        <w:pStyle w:val="Odstavecseseznamem"/>
        <w:jc w:val="both"/>
        <w:rPr>
          <w:rFonts w:ascii="Times New Roman" w:hAnsi="Times New Roman" w:cs="Times New Roman"/>
          <w:b/>
          <w:i/>
          <w:sz w:val="24"/>
          <w:szCs w:val="24"/>
        </w:rPr>
      </w:pPr>
    </w:p>
    <w:p w:rsidR="00450069" w:rsidRPr="004F2824" w:rsidRDefault="00450069" w:rsidP="003921E2">
      <w:pPr>
        <w:pStyle w:val="Odstavecseseznamem"/>
        <w:numPr>
          <w:ilvl w:val="0"/>
          <w:numId w:val="17"/>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4F2824">
        <w:rPr>
          <w:rFonts w:ascii="Times New Roman" w:hAnsi="Times New Roman" w:cs="Times New Roman"/>
          <w:sz w:val="24"/>
          <w:szCs w:val="24"/>
        </w:rPr>
        <w:t xml:space="preserve">Hudební činnosti v rozvoji grafomotoriky předškolních dětí </w:t>
      </w:r>
      <w:r w:rsidR="0084160F" w:rsidRPr="004F2824">
        <w:rPr>
          <w:rFonts w:ascii="Times New Roman" w:hAnsi="Times New Roman" w:cs="Times New Roman"/>
          <w:sz w:val="24"/>
          <w:szCs w:val="24"/>
        </w:rPr>
        <w:t xml:space="preserve"> </w:t>
      </w:r>
      <w:r w:rsidR="0084160F" w:rsidRPr="004F2824">
        <w:rPr>
          <w:rFonts w:ascii="Times New Roman" w:hAnsi="Times New Roman" w:cs="Times New Roman"/>
          <w:i/>
          <w:sz w:val="24"/>
          <w:szCs w:val="24"/>
        </w:rPr>
        <w:t>(Univerzita Karlova v Praze)</w:t>
      </w:r>
      <w:r w:rsidRPr="004F2824">
        <w:rPr>
          <w:rFonts w:ascii="Times New Roman" w:hAnsi="Times New Roman" w:cs="Times New Roman"/>
          <w:i/>
          <w:sz w:val="24"/>
          <w:szCs w:val="24"/>
        </w:rPr>
        <w:t xml:space="preserve">– </w:t>
      </w:r>
      <w:r w:rsidRPr="004F2824">
        <w:rPr>
          <w:rFonts w:ascii="Times New Roman" w:hAnsi="Times New Roman" w:cs="Times New Roman"/>
          <w:sz w:val="24"/>
          <w:szCs w:val="24"/>
        </w:rPr>
        <w:t>5x</w:t>
      </w:r>
    </w:p>
    <w:p w:rsidR="00450069" w:rsidRPr="004F2824" w:rsidRDefault="0084160F" w:rsidP="003921E2">
      <w:pPr>
        <w:pStyle w:val="Odstavecseseznamem"/>
        <w:numPr>
          <w:ilvl w:val="0"/>
          <w:numId w:val="17"/>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4F2824">
        <w:rPr>
          <w:rFonts w:ascii="Times New Roman" w:hAnsi="Times New Roman" w:cs="Times New Roman"/>
          <w:sz w:val="24"/>
          <w:szCs w:val="24"/>
        </w:rPr>
        <w:t xml:space="preserve">Škola zdravé 5 </w:t>
      </w:r>
      <w:r w:rsidR="004460A7" w:rsidRPr="004F2824">
        <w:rPr>
          <w:rFonts w:ascii="Times New Roman" w:hAnsi="Times New Roman" w:cs="Times New Roman"/>
          <w:i/>
          <w:sz w:val="24"/>
          <w:szCs w:val="24"/>
        </w:rPr>
        <w:t>(nadační fond A</w:t>
      </w:r>
      <w:r w:rsidRPr="004F2824">
        <w:rPr>
          <w:rFonts w:ascii="Times New Roman" w:hAnsi="Times New Roman" w:cs="Times New Roman"/>
          <w:i/>
          <w:sz w:val="24"/>
          <w:szCs w:val="24"/>
        </w:rPr>
        <w:t>lbert)</w:t>
      </w:r>
      <w:r w:rsidRPr="004F2824">
        <w:rPr>
          <w:rFonts w:ascii="Times New Roman" w:hAnsi="Times New Roman" w:cs="Times New Roman"/>
          <w:sz w:val="24"/>
          <w:szCs w:val="24"/>
        </w:rPr>
        <w:t xml:space="preserve"> – 1x</w:t>
      </w:r>
    </w:p>
    <w:p w:rsidR="0084160F" w:rsidRPr="004F2824" w:rsidRDefault="0084160F" w:rsidP="003921E2">
      <w:pPr>
        <w:pStyle w:val="Odstavecseseznamem"/>
        <w:numPr>
          <w:ilvl w:val="0"/>
          <w:numId w:val="17"/>
        </w:numPr>
        <w:spacing w:after="0" w:line="360" w:lineRule="auto"/>
        <w:rPr>
          <w:rFonts w:ascii="Times New Roman" w:hAnsi="Times New Roman" w:cs="Times New Roman"/>
          <w:smallCaps/>
          <w:sz w:val="24"/>
          <w:szCs w:val="24"/>
        </w:rPr>
      </w:pPr>
      <w:r w:rsidRPr="004F2824">
        <w:rPr>
          <w:rFonts w:ascii="Times New Roman" w:hAnsi="Times New Roman" w:cs="Times New Roman"/>
          <w:sz w:val="24"/>
          <w:szCs w:val="24"/>
        </w:rPr>
        <w:t>Účast na konferenci o výchově a vzdělávání</w:t>
      </w:r>
    </w:p>
    <w:p w:rsidR="00DC304C" w:rsidRPr="004F2824" w:rsidRDefault="00DC304C" w:rsidP="003921E2">
      <w:pPr>
        <w:pStyle w:val="Odstavecseseznamem"/>
        <w:numPr>
          <w:ilvl w:val="0"/>
          <w:numId w:val="17"/>
        </w:numPr>
        <w:spacing w:after="0" w:line="360" w:lineRule="auto"/>
        <w:rPr>
          <w:rFonts w:ascii="Times New Roman" w:hAnsi="Times New Roman" w:cs="Times New Roman"/>
          <w:smallCaps/>
          <w:sz w:val="24"/>
          <w:szCs w:val="24"/>
        </w:rPr>
      </w:pPr>
      <w:r w:rsidRPr="004F2824">
        <w:rPr>
          <w:rFonts w:ascii="Times New Roman" w:hAnsi="Times New Roman" w:cs="Times New Roman"/>
          <w:sz w:val="24"/>
          <w:szCs w:val="24"/>
        </w:rPr>
        <w:t>Stimulační program pro předškoláky MAXÍK – 1x</w:t>
      </w:r>
    </w:p>
    <w:p w:rsidR="00DC304C" w:rsidRPr="004F2824" w:rsidRDefault="00DC304C" w:rsidP="003921E2">
      <w:pPr>
        <w:pStyle w:val="Odstavecseseznamem"/>
        <w:numPr>
          <w:ilvl w:val="0"/>
          <w:numId w:val="17"/>
        </w:numPr>
        <w:spacing w:after="0" w:line="360" w:lineRule="auto"/>
        <w:rPr>
          <w:rFonts w:ascii="Times New Roman" w:hAnsi="Times New Roman" w:cs="Times New Roman"/>
          <w:smallCaps/>
          <w:sz w:val="24"/>
          <w:szCs w:val="24"/>
        </w:rPr>
      </w:pPr>
      <w:r w:rsidRPr="004F2824">
        <w:rPr>
          <w:rFonts w:ascii="Times New Roman" w:hAnsi="Times New Roman" w:cs="Times New Roman"/>
          <w:sz w:val="24"/>
          <w:szCs w:val="24"/>
        </w:rPr>
        <w:t>Metoda Dobrého startu – 1x</w:t>
      </w:r>
    </w:p>
    <w:p w:rsidR="00DC304C" w:rsidRPr="004F2824" w:rsidRDefault="00DC304C" w:rsidP="003921E2">
      <w:pPr>
        <w:pStyle w:val="Odstavecseseznamem"/>
        <w:numPr>
          <w:ilvl w:val="0"/>
          <w:numId w:val="17"/>
        </w:numPr>
        <w:spacing w:after="0" w:line="360" w:lineRule="auto"/>
        <w:rPr>
          <w:rFonts w:ascii="Times New Roman" w:hAnsi="Times New Roman" w:cs="Times New Roman"/>
          <w:smallCaps/>
          <w:sz w:val="24"/>
          <w:szCs w:val="24"/>
        </w:rPr>
      </w:pPr>
      <w:proofErr w:type="spellStart"/>
      <w:r w:rsidRPr="004F2824">
        <w:rPr>
          <w:rFonts w:ascii="Times New Roman" w:hAnsi="Times New Roman" w:cs="Times New Roman"/>
          <w:sz w:val="24"/>
          <w:szCs w:val="24"/>
        </w:rPr>
        <w:t>Augumentativní</w:t>
      </w:r>
      <w:proofErr w:type="spellEnd"/>
      <w:r w:rsidRPr="004F2824">
        <w:rPr>
          <w:rFonts w:ascii="Times New Roman" w:hAnsi="Times New Roman" w:cs="Times New Roman"/>
          <w:sz w:val="24"/>
          <w:szCs w:val="24"/>
        </w:rPr>
        <w:t xml:space="preserve"> a alternativní komunikace ve škole – 1x</w:t>
      </w:r>
    </w:p>
    <w:p w:rsidR="00DC304C" w:rsidRPr="004F2824" w:rsidRDefault="00DC304C" w:rsidP="00DC304C">
      <w:pPr>
        <w:pStyle w:val="Odstavecseseznamem"/>
        <w:spacing w:after="0" w:line="360" w:lineRule="auto"/>
        <w:rPr>
          <w:rFonts w:ascii="Times New Roman" w:hAnsi="Times New Roman" w:cs="Times New Roman"/>
          <w:smallCaps/>
          <w:sz w:val="24"/>
          <w:szCs w:val="24"/>
        </w:rPr>
      </w:pPr>
    </w:p>
    <w:p w:rsidR="0084160F" w:rsidRPr="004F2824" w:rsidRDefault="0084160F" w:rsidP="0084160F">
      <w:pPr>
        <w:pStyle w:val="Odstavecseseznamem"/>
        <w:overflowPunct w:val="0"/>
        <w:autoSpaceDE w:val="0"/>
        <w:autoSpaceDN w:val="0"/>
        <w:adjustRightInd w:val="0"/>
        <w:spacing w:before="120" w:after="120"/>
        <w:jc w:val="both"/>
        <w:textAlignment w:val="baseline"/>
        <w:rPr>
          <w:rFonts w:ascii="Times New Roman" w:hAnsi="Times New Roman" w:cs="Times New Roman"/>
          <w:sz w:val="24"/>
          <w:szCs w:val="24"/>
        </w:rPr>
      </w:pPr>
    </w:p>
    <w:p w:rsidR="00CE1111" w:rsidRPr="004F2824" w:rsidRDefault="00CE1111" w:rsidP="009F3A02">
      <w:pPr>
        <w:spacing w:after="0"/>
        <w:jc w:val="both"/>
        <w:rPr>
          <w:rFonts w:ascii="Times New Roman" w:hAnsi="Times New Roman" w:cs="Times New Roman"/>
          <w:b/>
          <w:i/>
          <w:sz w:val="24"/>
          <w:szCs w:val="24"/>
        </w:rPr>
      </w:pPr>
      <w:r w:rsidRPr="004F2824">
        <w:rPr>
          <w:rFonts w:ascii="Times New Roman" w:hAnsi="Times New Roman" w:cs="Times New Roman"/>
          <w:b/>
          <w:i/>
          <w:sz w:val="24"/>
          <w:szCs w:val="24"/>
        </w:rPr>
        <w:t>Nepedagogičtí pracovníci školy (vyplňte údaje za celou právnickou osobu)</w:t>
      </w:r>
    </w:p>
    <w:p w:rsidR="00CE1111" w:rsidRPr="004F2824" w:rsidRDefault="00CE1111" w:rsidP="009F3A02">
      <w:pPr>
        <w:spacing w:after="0"/>
        <w:jc w:val="both"/>
        <w:rPr>
          <w:rFonts w:ascii="Times New Roman" w:hAnsi="Times New Roman" w:cs="Times New Roman"/>
          <w:b/>
          <w:i/>
          <w:sz w:val="24"/>
          <w:szCs w:val="24"/>
        </w:rPr>
      </w:pPr>
      <w:r w:rsidRPr="004F2824">
        <w:rPr>
          <w:rFonts w:ascii="Times New Roman" w:hAnsi="Times New Roman" w:cs="Times New Roman"/>
          <w:b/>
          <w:i/>
          <w:sz w:val="24"/>
          <w:szCs w:val="24"/>
        </w:rPr>
        <w:t>počty osob</w:t>
      </w:r>
    </w:p>
    <w:tbl>
      <w:tblPr>
        <w:tblW w:w="9072"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6"/>
        <w:gridCol w:w="4536"/>
      </w:tblGrid>
      <w:tr w:rsidR="00CE1111" w:rsidRPr="004F2824" w:rsidTr="00AF48AB">
        <w:trPr>
          <w:cantSplit/>
          <w:trHeight w:val="360"/>
        </w:trPr>
        <w:tc>
          <w:tcPr>
            <w:tcW w:w="4536" w:type="dxa"/>
            <w:tcMar>
              <w:top w:w="17" w:type="dxa"/>
              <w:left w:w="17" w:type="dxa"/>
              <w:bottom w:w="0" w:type="dxa"/>
              <w:right w:w="17" w:type="dxa"/>
            </w:tcMar>
            <w:vAlign w:val="center"/>
          </w:tcPr>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fyzické osoby celkem</w:t>
            </w:r>
          </w:p>
        </w:tc>
        <w:tc>
          <w:tcPr>
            <w:tcW w:w="4536" w:type="dxa"/>
            <w:tcMar>
              <w:top w:w="17" w:type="dxa"/>
              <w:left w:w="17" w:type="dxa"/>
              <w:bottom w:w="0" w:type="dxa"/>
              <w:right w:w="17" w:type="dxa"/>
            </w:tcMar>
            <w:vAlign w:val="center"/>
          </w:tcPr>
          <w:p w:rsidR="00CE1111" w:rsidRPr="004F2824" w:rsidRDefault="00CE1111"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přepočtení na plně zaměstnané</w:t>
            </w:r>
          </w:p>
        </w:tc>
      </w:tr>
      <w:tr w:rsidR="00CE1111" w:rsidRPr="004F2824" w:rsidTr="00AF48AB">
        <w:trPr>
          <w:cantSplit/>
          <w:trHeight w:val="360"/>
        </w:trPr>
        <w:tc>
          <w:tcPr>
            <w:tcW w:w="4536" w:type="dxa"/>
            <w:noWrap/>
            <w:tcMar>
              <w:top w:w="17" w:type="dxa"/>
              <w:left w:w="17" w:type="dxa"/>
              <w:bottom w:w="0" w:type="dxa"/>
              <w:right w:w="17" w:type="dxa"/>
            </w:tcMar>
            <w:vAlign w:val="center"/>
          </w:tcPr>
          <w:p w:rsidR="00CE1111" w:rsidRPr="004F2824" w:rsidRDefault="00DC304C" w:rsidP="00AF48AB">
            <w:pPr>
              <w:spacing w:after="0"/>
              <w:jc w:val="center"/>
              <w:rPr>
                <w:rFonts w:ascii="Times New Roman" w:eastAsia="Arial Unicode MS" w:hAnsi="Times New Roman" w:cs="Times New Roman"/>
                <w:sz w:val="24"/>
                <w:szCs w:val="24"/>
              </w:rPr>
            </w:pPr>
            <w:r w:rsidRPr="004F2824">
              <w:rPr>
                <w:rFonts w:ascii="Times New Roman" w:eastAsia="Arial Unicode MS" w:hAnsi="Times New Roman" w:cs="Times New Roman"/>
                <w:sz w:val="24"/>
                <w:szCs w:val="24"/>
              </w:rPr>
              <w:t>6</w:t>
            </w:r>
          </w:p>
        </w:tc>
        <w:tc>
          <w:tcPr>
            <w:tcW w:w="4536" w:type="dxa"/>
            <w:noWrap/>
            <w:tcMar>
              <w:top w:w="17" w:type="dxa"/>
              <w:left w:w="17" w:type="dxa"/>
              <w:bottom w:w="0" w:type="dxa"/>
              <w:right w:w="17" w:type="dxa"/>
            </w:tcMar>
            <w:vAlign w:val="center"/>
          </w:tcPr>
          <w:p w:rsidR="00CE1111" w:rsidRPr="004F2824" w:rsidRDefault="00DC304C" w:rsidP="00AF48AB">
            <w:pPr>
              <w:spacing w:after="0"/>
              <w:jc w:val="center"/>
              <w:rPr>
                <w:rFonts w:ascii="Times New Roman" w:eastAsia="Arial Unicode MS" w:hAnsi="Times New Roman" w:cs="Times New Roman"/>
                <w:sz w:val="24"/>
                <w:szCs w:val="24"/>
              </w:rPr>
            </w:pPr>
            <w:r w:rsidRPr="004F2824">
              <w:rPr>
                <w:rFonts w:ascii="Times New Roman" w:eastAsia="Arial Unicode MS" w:hAnsi="Times New Roman" w:cs="Times New Roman"/>
                <w:sz w:val="24"/>
                <w:szCs w:val="24"/>
              </w:rPr>
              <w:t>4,3</w:t>
            </w:r>
            <w:r w:rsidR="00CE1111" w:rsidRPr="004F2824">
              <w:rPr>
                <w:rFonts w:ascii="Times New Roman" w:eastAsia="Arial Unicode MS" w:hAnsi="Times New Roman" w:cs="Times New Roman"/>
                <w:sz w:val="24"/>
                <w:szCs w:val="24"/>
              </w:rPr>
              <w:t xml:space="preserve"> </w:t>
            </w:r>
          </w:p>
        </w:tc>
      </w:tr>
    </w:tbl>
    <w:p w:rsidR="004F2824" w:rsidRDefault="004F2824" w:rsidP="004F2824">
      <w:pPr>
        <w:pStyle w:val="Nadpis8"/>
        <w:spacing w:before="0" w:after="0"/>
        <w:rPr>
          <w:rFonts w:ascii="Times New Roman" w:hAnsi="Times New Roman"/>
          <w:sz w:val="24"/>
          <w:szCs w:val="24"/>
        </w:rPr>
      </w:pPr>
    </w:p>
    <w:p w:rsidR="004F2824" w:rsidRDefault="004F2824" w:rsidP="004F2824">
      <w:pPr>
        <w:pStyle w:val="Nadpis8"/>
        <w:spacing w:before="0" w:after="0"/>
        <w:rPr>
          <w:rFonts w:ascii="Times New Roman" w:hAnsi="Times New Roman"/>
          <w:sz w:val="24"/>
          <w:szCs w:val="24"/>
        </w:rPr>
      </w:pPr>
    </w:p>
    <w:p w:rsidR="003A70BD" w:rsidRPr="004F2824" w:rsidRDefault="00CE1111" w:rsidP="002E2CDC">
      <w:pPr>
        <w:pStyle w:val="Nadpis8"/>
        <w:spacing w:before="0" w:after="0"/>
        <w:jc w:val="center"/>
        <w:rPr>
          <w:rFonts w:ascii="Times New Roman" w:hAnsi="Times New Roman"/>
          <w:sz w:val="24"/>
          <w:szCs w:val="24"/>
        </w:rPr>
      </w:pPr>
      <w:r w:rsidRPr="004F2824">
        <w:rPr>
          <w:rFonts w:ascii="Times New Roman" w:hAnsi="Times New Roman"/>
          <w:sz w:val="24"/>
          <w:szCs w:val="24"/>
        </w:rPr>
        <w:t>III. Údaje o žácích a výsledcích vzdělávání (MŠ</w:t>
      </w:r>
      <w:r w:rsidR="003A70BD" w:rsidRPr="004F2824">
        <w:rPr>
          <w:rFonts w:ascii="Times New Roman" w:hAnsi="Times New Roman"/>
          <w:sz w:val="24"/>
          <w:szCs w:val="24"/>
        </w:rPr>
        <w:t>)</w:t>
      </w:r>
    </w:p>
    <w:p w:rsidR="00CE1111" w:rsidRPr="004F2824" w:rsidRDefault="00CE1111" w:rsidP="004F2824">
      <w:pPr>
        <w:pStyle w:val="Nadpis8"/>
        <w:spacing w:before="0" w:after="0"/>
        <w:rPr>
          <w:rFonts w:ascii="Times New Roman" w:hAnsi="Times New Roman"/>
          <w:b w:val="0"/>
          <w:i/>
          <w:sz w:val="24"/>
          <w:szCs w:val="24"/>
        </w:rPr>
      </w:pPr>
      <w:r w:rsidRPr="004F2824">
        <w:rPr>
          <w:rFonts w:ascii="Times New Roman" w:hAnsi="Times New Roman"/>
          <w:i/>
          <w:sz w:val="24"/>
          <w:szCs w:val="24"/>
        </w:rPr>
        <w:t>Poč</w:t>
      </w:r>
      <w:r w:rsidR="000A2D64" w:rsidRPr="004F2824">
        <w:rPr>
          <w:rFonts w:ascii="Times New Roman" w:hAnsi="Times New Roman"/>
          <w:i/>
          <w:sz w:val="24"/>
          <w:szCs w:val="24"/>
        </w:rPr>
        <w:t>ty</w:t>
      </w:r>
      <w:r w:rsidRPr="004F2824">
        <w:rPr>
          <w:rFonts w:ascii="Times New Roman" w:hAnsi="Times New Roman"/>
          <w:i/>
          <w:sz w:val="24"/>
          <w:szCs w:val="24"/>
        </w:rPr>
        <w:t xml:space="preserve"> tříd</w:t>
      </w:r>
      <w:r w:rsidR="000A2D64" w:rsidRPr="004F2824">
        <w:rPr>
          <w:rFonts w:ascii="Times New Roman" w:hAnsi="Times New Roman"/>
          <w:i/>
          <w:sz w:val="24"/>
          <w:szCs w:val="24"/>
        </w:rPr>
        <w:t xml:space="preserve"> a dětí</w:t>
      </w:r>
      <w:r w:rsidRPr="004F2824">
        <w:rPr>
          <w:rFonts w:ascii="Times New Roman" w:hAnsi="Times New Roman"/>
          <w:i/>
          <w:sz w:val="24"/>
          <w:szCs w:val="24"/>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CE1111" w:rsidRPr="004F2824" w:rsidTr="00AF48AB">
        <w:trPr>
          <w:cantSplit/>
          <w:trHeight w:val="400"/>
        </w:trPr>
        <w:tc>
          <w:tcPr>
            <w:tcW w:w="5670" w:type="dxa"/>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škola</w:t>
            </w:r>
          </w:p>
        </w:tc>
        <w:tc>
          <w:tcPr>
            <w:tcW w:w="1701" w:type="dxa"/>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počet tříd / skupin</w:t>
            </w:r>
          </w:p>
        </w:tc>
        <w:tc>
          <w:tcPr>
            <w:tcW w:w="1701" w:type="dxa"/>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počet dětí / žáků</w:t>
            </w:r>
          </w:p>
        </w:tc>
      </w:tr>
      <w:tr w:rsidR="00CE1111" w:rsidRPr="004F2824" w:rsidTr="00AF48AB">
        <w:trPr>
          <w:trHeight w:val="400"/>
        </w:trPr>
        <w:tc>
          <w:tcPr>
            <w:tcW w:w="5670" w:type="dxa"/>
            <w:vAlign w:val="center"/>
          </w:tcPr>
          <w:p w:rsidR="00CE1111" w:rsidRPr="004F2824" w:rsidRDefault="00CE1111" w:rsidP="00AF48AB">
            <w:pPr>
              <w:spacing w:after="0"/>
              <w:rPr>
                <w:rFonts w:ascii="Times New Roman" w:hAnsi="Times New Roman" w:cs="Times New Roman"/>
                <w:sz w:val="24"/>
                <w:szCs w:val="24"/>
              </w:rPr>
            </w:pPr>
            <w:r w:rsidRPr="004F2824">
              <w:rPr>
                <w:rFonts w:ascii="Times New Roman" w:hAnsi="Times New Roman" w:cs="Times New Roman"/>
                <w:sz w:val="24"/>
                <w:szCs w:val="24"/>
              </w:rPr>
              <w:t>Mateřská škola speciální Na Lysinách 41/6 Praha 4</w:t>
            </w:r>
          </w:p>
        </w:tc>
        <w:tc>
          <w:tcPr>
            <w:tcW w:w="1701" w:type="dxa"/>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4</w:t>
            </w:r>
          </w:p>
        </w:tc>
        <w:tc>
          <w:tcPr>
            <w:tcW w:w="1701" w:type="dxa"/>
            <w:vAlign w:val="center"/>
          </w:tcPr>
          <w:p w:rsidR="00CE1111" w:rsidRPr="004F2824" w:rsidRDefault="00CE1111"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40</w:t>
            </w:r>
          </w:p>
        </w:tc>
      </w:tr>
    </w:tbl>
    <w:p w:rsidR="00DC304C" w:rsidRPr="004F2824" w:rsidRDefault="00DC304C" w:rsidP="00DC304C">
      <w:pPr>
        <w:overflowPunct w:val="0"/>
        <w:autoSpaceDE w:val="0"/>
        <w:autoSpaceDN w:val="0"/>
        <w:adjustRightInd w:val="0"/>
        <w:spacing w:before="120" w:after="120" w:line="240" w:lineRule="auto"/>
        <w:jc w:val="both"/>
        <w:textAlignment w:val="baseline"/>
        <w:rPr>
          <w:rFonts w:ascii="Times New Roman" w:hAnsi="Times New Roman" w:cs="Times New Roman"/>
          <w:i/>
          <w:iCs/>
          <w:sz w:val="24"/>
          <w:szCs w:val="24"/>
        </w:rPr>
      </w:pPr>
      <w:r w:rsidRPr="004F2824">
        <w:rPr>
          <w:rFonts w:ascii="Times New Roman" w:hAnsi="Times New Roman" w:cs="Times New Roman"/>
          <w:i/>
          <w:iCs/>
          <w:sz w:val="24"/>
          <w:szCs w:val="24"/>
        </w:rPr>
        <w:t>Další vzdělávání nepedagogických pracovníků -  semináře, kurzy, jiné (uvést jaké)</w:t>
      </w:r>
    </w:p>
    <w:p w:rsidR="00711E43" w:rsidRPr="004F2824" w:rsidRDefault="00DC304C" w:rsidP="003921E2">
      <w:pPr>
        <w:pStyle w:val="Odstavecseseznamem"/>
        <w:numPr>
          <w:ilvl w:val="0"/>
          <w:numId w:val="19"/>
        </w:num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4F2824">
        <w:rPr>
          <w:rFonts w:ascii="Times New Roman" w:hAnsi="Times New Roman" w:cs="Times New Roman"/>
          <w:sz w:val="24"/>
          <w:szCs w:val="24"/>
        </w:rPr>
        <w:t>Kurz pro nové vedoucí školních jídelen – 1x</w:t>
      </w:r>
    </w:p>
    <w:p w:rsidR="00DC304C" w:rsidRPr="004F2824" w:rsidRDefault="00DC304C" w:rsidP="00DC304C">
      <w:pPr>
        <w:spacing w:after="0"/>
        <w:rPr>
          <w:rFonts w:ascii="Times New Roman" w:hAnsi="Times New Roman" w:cs="Times New Roman"/>
          <w:sz w:val="24"/>
          <w:szCs w:val="24"/>
          <w:u w:val="single"/>
        </w:rPr>
      </w:pPr>
    </w:p>
    <w:p w:rsidR="00DC304C" w:rsidRPr="004F2824" w:rsidRDefault="00DC304C" w:rsidP="00DC304C">
      <w:pPr>
        <w:spacing w:after="0"/>
        <w:rPr>
          <w:rFonts w:ascii="Times New Roman" w:hAnsi="Times New Roman" w:cs="Times New Roman"/>
          <w:sz w:val="24"/>
          <w:szCs w:val="24"/>
        </w:rPr>
      </w:pPr>
      <w:r w:rsidRPr="004F2824">
        <w:rPr>
          <w:rFonts w:ascii="Times New Roman" w:hAnsi="Times New Roman" w:cs="Times New Roman"/>
          <w:b/>
          <w:bCs/>
          <w:i/>
          <w:iCs/>
          <w:sz w:val="24"/>
          <w:szCs w:val="24"/>
        </w:rPr>
        <w:t>Změny v počtech dětí / žáků v průběhu školního roku, včetně uvedení důvodu</w:t>
      </w:r>
      <w:r w:rsidRPr="004F2824">
        <w:rPr>
          <w:rFonts w:ascii="Times New Roman" w:hAnsi="Times New Roman" w:cs="Times New Roman"/>
          <w:sz w:val="24"/>
          <w:szCs w:val="24"/>
          <w:u w:val="single"/>
        </w:rPr>
        <w:br/>
      </w:r>
      <w:r w:rsidRPr="004F2824">
        <w:rPr>
          <w:rFonts w:ascii="Times New Roman" w:hAnsi="Times New Roman" w:cs="Times New Roman"/>
          <w:sz w:val="24"/>
          <w:szCs w:val="24"/>
        </w:rPr>
        <w:t>Ve školním roce 2018/2019 neproběhly žádné změny v počtech dětí</w:t>
      </w:r>
    </w:p>
    <w:p w:rsidR="00DC304C" w:rsidRPr="004F2824" w:rsidRDefault="00DC304C" w:rsidP="00DC304C">
      <w:pPr>
        <w:spacing w:after="0"/>
        <w:rPr>
          <w:rFonts w:ascii="Times New Roman" w:hAnsi="Times New Roman" w:cs="Times New Roman"/>
          <w:sz w:val="24"/>
          <w:szCs w:val="24"/>
        </w:rPr>
      </w:pPr>
    </w:p>
    <w:p w:rsidR="00CE1111" w:rsidRPr="004F2824" w:rsidRDefault="00CE1111" w:rsidP="00DC304C">
      <w:pPr>
        <w:overflowPunct w:val="0"/>
        <w:autoSpaceDE w:val="0"/>
        <w:autoSpaceDN w:val="0"/>
        <w:adjustRightInd w:val="0"/>
        <w:spacing w:before="120" w:after="120" w:line="240" w:lineRule="auto"/>
        <w:jc w:val="both"/>
        <w:textAlignment w:val="baseline"/>
        <w:rPr>
          <w:rFonts w:ascii="Times New Roman" w:hAnsi="Times New Roman" w:cs="Times New Roman"/>
          <w:b/>
          <w:i/>
          <w:sz w:val="24"/>
          <w:szCs w:val="24"/>
        </w:rPr>
      </w:pPr>
      <w:r w:rsidRPr="004F2824">
        <w:rPr>
          <w:rFonts w:ascii="Times New Roman" w:hAnsi="Times New Roman" w:cs="Times New Roman"/>
          <w:b/>
          <w:i/>
          <w:sz w:val="24"/>
          <w:szCs w:val="24"/>
        </w:rPr>
        <w:t xml:space="preserve">Rozdělení škol vzdělávajících děti a žáky se speciálními vzdělávacími potřebami podle druhu zdravotního postižení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954"/>
        <w:gridCol w:w="969"/>
        <w:gridCol w:w="947"/>
        <w:gridCol w:w="939"/>
        <w:gridCol w:w="946"/>
        <w:gridCol w:w="940"/>
        <w:gridCol w:w="946"/>
        <w:gridCol w:w="939"/>
      </w:tblGrid>
      <w:tr w:rsidR="00CE1111" w:rsidRPr="004F2824" w:rsidTr="00AF48AB">
        <w:trPr>
          <w:cantSplit/>
          <w:trHeight w:val="397"/>
        </w:trPr>
        <w:tc>
          <w:tcPr>
            <w:tcW w:w="1494" w:type="dxa"/>
            <w:vMerge w:val="restart"/>
            <w:shd w:val="clear" w:color="auto" w:fill="auto"/>
            <w:vAlign w:val="center"/>
          </w:tcPr>
          <w:p w:rsidR="00CE1111" w:rsidRPr="004F2824" w:rsidRDefault="00CE1111" w:rsidP="00AF48AB">
            <w:pPr>
              <w:spacing w:after="0" w:line="200" w:lineRule="exact"/>
              <w:rPr>
                <w:rFonts w:ascii="Times New Roman" w:hAnsi="Times New Roman" w:cs="Times New Roman"/>
                <w:iCs/>
                <w:sz w:val="24"/>
                <w:szCs w:val="24"/>
              </w:rPr>
            </w:pPr>
            <w:r w:rsidRPr="004F2824">
              <w:rPr>
                <w:rFonts w:ascii="Times New Roman" w:hAnsi="Times New Roman" w:cs="Times New Roman"/>
                <w:iCs/>
                <w:sz w:val="24"/>
                <w:szCs w:val="24"/>
              </w:rPr>
              <w:t>Zdravotní postižení celkem</w:t>
            </w:r>
          </w:p>
        </w:tc>
        <w:tc>
          <w:tcPr>
            <w:tcW w:w="1940" w:type="dxa"/>
            <w:gridSpan w:val="2"/>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Celkem</w:t>
            </w:r>
          </w:p>
        </w:tc>
        <w:tc>
          <w:tcPr>
            <w:tcW w:w="1927" w:type="dxa"/>
            <w:gridSpan w:val="2"/>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MŠ</w:t>
            </w:r>
          </w:p>
        </w:tc>
        <w:tc>
          <w:tcPr>
            <w:tcW w:w="1925" w:type="dxa"/>
            <w:gridSpan w:val="2"/>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ZŠ</w:t>
            </w:r>
          </w:p>
        </w:tc>
        <w:tc>
          <w:tcPr>
            <w:tcW w:w="1924" w:type="dxa"/>
            <w:gridSpan w:val="2"/>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SŠ</w:t>
            </w:r>
          </w:p>
        </w:tc>
      </w:tr>
      <w:tr w:rsidR="00CE1111" w:rsidRPr="004F2824" w:rsidTr="00AF48AB">
        <w:trPr>
          <w:cantSplit/>
          <w:trHeight w:val="397"/>
        </w:trPr>
        <w:tc>
          <w:tcPr>
            <w:tcW w:w="1494" w:type="dxa"/>
            <w:vMerge/>
            <w:shd w:val="clear" w:color="auto" w:fill="auto"/>
            <w:vAlign w:val="center"/>
          </w:tcPr>
          <w:p w:rsidR="00CE1111" w:rsidRPr="004F2824" w:rsidRDefault="00CE1111" w:rsidP="00AF48AB">
            <w:pPr>
              <w:spacing w:after="0" w:line="200" w:lineRule="exact"/>
              <w:rPr>
                <w:rFonts w:ascii="Times New Roman" w:hAnsi="Times New Roman" w:cs="Times New Roman"/>
                <w:iCs/>
                <w:sz w:val="24"/>
                <w:szCs w:val="24"/>
              </w:rPr>
            </w:pPr>
          </w:p>
        </w:tc>
        <w:tc>
          <w:tcPr>
            <w:tcW w:w="970" w:type="dxa"/>
            <w:tcBorders>
              <w:bottom w:val="single" w:sz="4" w:space="0" w:color="auto"/>
            </w:tcBorders>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školy</w:t>
            </w:r>
          </w:p>
        </w:tc>
        <w:tc>
          <w:tcPr>
            <w:tcW w:w="970" w:type="dxa"/>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děti/žáci</w:t>
            </w:r>
          </w:p>
        </w:tc>
        <w:tc>
          <w:tcPr>
            <w:tcW w:w="963" w:type="dxa"/>
            <w:tcBorders>
              <w:bottom w:val="single" w:sz="4" w:space="0" w:color="auto"/>
            </w:tcBorders>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školy</w:t>
            </w:r>
          </w:p>
        </w:tc>
        <w:tc>
          <w:tcPr>
            <w:tcW w:w="964" w:type="dxa"/>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děti</w:t>
            </w:r>
          </w:p>
        </w:tc>
        <w:tc>
          <w:tcPr>
            <w:tcW w:w="962" w:type="dxa"/>
            <w:tcBorders>
              <w:bottom w:val="single" w:sz="4" w:space="0" w:color="auto"/>
            </w:tcBorders>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školy</w:t>
            </w:r>
          </w:p>
        </w:tc>
        <w:tc>
          <w:tcPr>
            <w:tcW w:w="963" w:type="dxa"/>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žáci</w:t>
            </w:r>
          </w:p>
        </w:tc>
        <w:tc>
          <w:tcPr>
            <w:tcW w:w="962" w:type="dxa"/>
            <w:tcBorders>
              <w:bottom w:val="single" w:sz="4" w:space="0" w:color="auto"/>
            </w:tcBorders>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školy</w:t>
            </w:r>
          </w:p>
        </w:tc>
        <w:tc>
          <w:tcPr>
            <w:tcW w:w="962" w:type="dxa"/>
            <w:shd w:val="clear" w:color="auto" w:fill="auto"/>
            <w:vAlign w:val="center"/>
          </w:tcPr>
          <w:p w:rsidR="00CE1111" w:rsidRPr="004F2824" w:rsidRDefault="00CE1111" w:rsidP="00AF48AB">
            <w:pPr>
              <w:spacing w:after="0"/>
              <w:jc w:val="center"/>
              <w:rPr>
                <w:rFonts w:ascii="Times New Roman" w:hAnsi="Times New Roman" w:cs="Times New Roman"/>
                <w:iCs/>
                <w:sz w:val="24"/>
                <w:szCs w:val="24"/>
              </w:rPr>
            </w:pPr>
            <w:r w:rsidRPr="004F2824">
              <w:rPr>
                <w:rFonts w:ascii="Times New Roman" w:hAnsi="Times New Roman" w:cs="Times New Roman"/>
                <w:iCs/>
                <w:sz w:val="24"/>
                <w:szCs w:val="24"/>
              </w:rPr>
              <w:t>žáci</w:t>
            </w:r>
          </w:p>
        </w:tc>
      </w:tr>
      <w:tr w:rsidR="00CE1111" w:rsidRPr="004F2824" w:rsidTr="00AF48AB">
        <w:trPr>
          <w:cantSplit/>
          <w:trHeight w:val="397"/>
        </w:trPr>
        <w:tc>
          <w:tcPr>
            <w:tcW w:w="1494" w:type="dxa"/>
            <w:vMerge/>
            <w:tcBorders>
              <w:bottom w:val="single" w:sz="4" w:space="0" w:color="auto"/>
            </w:tcBorders>
            <w:shd w:val="clear" w:color="auto" w:fill="auto"/>
          </w:tcPr>
          <w:p w:rsidR="00CE1111" w:rsidRPr="004F2824" w:rsidRDefault="00CE1111" w:rsidP="00AF48AB">
            <w:pPr>
              <w:spacing w:after="0" w:line="200" w:lineRule="exac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1</w:t>
            </w: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40</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1</w:t>
            </w:r>
          </w:p>
        </w:tc>
        <w:tc>
          <w:tcPr>
            <w:tcW w:w="964"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40</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543"/>
        </w:trPr>
        <w:tc>
          <w:tcPr>
            <w:tcW w:w="1494" w:type="dxa"/>
            <w:shd w:val="clear" w:color="auto" w:fill="auto"/>
          </w:tcPr>
          <w:p w:rsidR="00CE1111" w:rsidRPr="004F2824" w:rsidRDefault="00CE1111" w:rsidP="00AF48AB">
            <w:pPr>
              <w:spacing w:after="0" w:line="200" w:lineRule="exact"/>
              <w:rPr>
                <w:rFonts w:ascii="Times New Roman" w:hAnsi="Times New Roman" w:cs="Times New Roman"/>
                <w:iCs/>
                <w:sz w:val="24"/>
                <w:szCs w:val="24"/>
              </w:rPr>
            </w:pPr>
            <w:r w:rsidRPr="004F2824">
              <w:rPr>
                <w:rFonts w:ascii="Times New Roman" w:hAnsi="Times New Roman" w:cs="Times New Roman"/>
                <w:iCs/>
                <w:sz w:val="24"/>
                <w:szCs w:val="24"/>
              </w:rPr>
              <w:t>z toho:</w:t>
            </w:r>
          </w:p>
          <w:p w:rsidR="00CE1111" w:rsidRPr="004F2824" w:rsidRDefault="00CE1111" w:rsidP="00AF48AB">
            <w:pPr>
              <w:spacing w:after="0" w:line="200" w:lineRule="exact"/>
              <w:rPr>
                <w:rFonts w:ascii="Times New Roman" w:hAnsi="Times New Roman" w:cs="Times New Roman"/>
                <w:iCs/>
                <w:sz w:val="24"/>
                <w:szCs w:val="24"/>
              </w:rPr>
            </w:pPr>
            <w:r w:rsidRPr="004F2824">
              <w:rPr>
                <w:rFonts w:ascii="Times New Roman" w:hAnsi="Times New Roman" w:cs="Times New Roman"/>
                <w:iCs/>
                <w:sz w:val="24"/>
                <w:szCs w:val="24"/>
              </w:rPr>
              <w:t>mentální</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4</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4</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shd w:val="clear" w:color="auto" w:fill="auto"/>
            <w:vAlign w:val="center"/>
          </w:tcPr>
          <w:p w:rsidR="00CE1111" w:rsidRPr="004F2824" w:rsidRDefault="00CE1111" w:rsidP="00AF48AB">
            <w:pPr>
              <w:spacing w:after="0"/>
              <w:rPr>
                <w:rFonts w:ascii="Times New Roman" w:hAnsi="Times New Roman" w:cs="Times New Roman"/>
                <w:iCs/>
                <w:sz w:val="24"/>
                <w:szCs w:val="24"/>
              </w:rPr>
            </w:pPr>
            <w:r w:rsidRPr="004F2824">
              <w:rPr>
                <w:rFonts w:ascii="Times New Roman" w:hAnsi="Times New Roman" w:cs="Times New Roman"/>
                <w:iCs/>
                <w:sz w:val="24"/>
                <w:szCs w:val="24"/>
              </w:rPr>
              <w:t>zrakové</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1</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1</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shd w:val="clear" w:color="auto" w:fill="auto"/>
            <w:vAlign w:val="center"/>
          </w:tcPr>
          <w:p w:rsidR="00CE1111" w:rsidRPr="004F2824" w:rsidRDefault="00CE1111" w:rsidP="00AF48AB">
            <w:pPr>
              <w:spacing w:after="0"/>
              <w:rPr>
                <w:rFonts w:ascii="Times New Roman" w:hAnsi="Times New Roman" w:cs="Times New Roman"/>
                <w:iCs/>
                <w:sz w:val="24"/>
                <w:szCs w:val="24"/>
              </w:rPr>
            </w:pPr>
            <w:r w:rsidRPr="004F2824">
              <w:rPr>
                <w:rFonts w:ascii="Times New Roman" w:hAnsi="Times New Roman" w:cs="Times New Roman"/>
                <w:iCs/>
                <w:sz w:val="24"/>
                <w:szCs w:val="24"/>
              </w:rPr>
              <w:t>sluchové</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0</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0</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shd w:val="clear" w:color="auto" w:fill="auto"/>
            <w:vAlign w:val="center"/>
          </w:tcPr>
          <w:p w:rsidR="00CE1111" w:rsidRPr="004F2824" w:rsidRDefault="00CE1111" w:rsidP="00AF48AB">
            <w:pPr>
              <w:spacing w:after="0"/>
              <w:rPr>
                <w:rFonts w:ascii="Times New Roman" w:hAnsi="Times New Roman" w:cs="Times New Roman"/>
                <w:iCs/>
                <w:sz w:val="24"/>
                <w:szCs w:val="24"/>
              </w:rPr>
            </w:pPr>
            <w:r w:rsidRPr="004F2824">
              <w:rPr>
                <w:rFonts w:ascii="Times New Roman" w:hAnsi="Times New Roman" w:cs="Times New Roman"/>
                <w:iCs/>
                <w:sz w:val="24"/>
                <w:szCs w:val="24"/>
              </w:rPr>
              <w:t>vady řeči</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27</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27</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shd w:val="clear" w:color="auto" w:fill="auto"/>
            <w:vAlign w:val="center"/>
          </w:tcPr>
          <w:p w:rsidR="00CE1111" w:rsidRPr="004F2824" w:rsidRDefault="00CE1111" w:rsidP="00AF48AB">
            <w:pPr>
              <w:spacing w:after="0"/>
              <w:rPr>
                <w:rFonts w:ascii="Times New Roman" w:hAnsi="Times New Roman" w:cs="Times New Roman"/>
                <w:iCs/>
                <w:sz w:val="24"/>
                <w:szCs w:val="24"/>
              </w:rPr>
            </w:pPr>
            <w:r w:rsidRPr="004F2824">
              <w:rPr>
                <w:rFonts w:ascii="Times New Roman" w:hAnsi="Times New Roman" w:cs="Times New Roman"/>
                <w:iCs/>
                <w:sz w:val="24"/>
                <w:szCs w:val="24"/>
              </w:rPr>
              <w:t>tělesné</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1</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1</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tcBorders>
              <w:bottom w:val="single" w:sz="4" w:space="0" w:color="auto"/>
            </w:tcBorders>
            <w:shd w:val="clear" w:color="auto" w:fill="auto"/>
            <w:vAlign w:val="center"/>
          </w:tcPr>
          <w:p w:rsidR="00CE1111" w:rsidRPr="004F2824" w:rsidRDefault="00CE1111" w:rsidP="00AF48AB">
            <w:pPr>
              <w:spacing w:after="0" w:line="200" w:lineRule="exact"/>
              <w:rPr>
                <w:rFonts w:ascii="Times New Roman" w:hAnsi="Times New Roman" w:cs="Times New Roman"/>
                <w:iCs/>
                <w:spacing w:val="-16"/>
                <w:sz w:val="24"/>
                <w:szCs w:val="24"/>
              </w:rPr>
            </w:pPr>
            <w:r w:rsidRPr="004F2824">
              <w:rPr>
                <w:rFonts w:ascii="Times New Roman" w:hAnsi="Times New Roman" w:cs="Times New Roman"/>
                <w:iCs/>
                <w:spacing w:val="-16"/>
                <w:sz w:val="24"/>
                <w:szCs w:val="24"/>
              </w:rPr>
              <w:t>kombinované vady</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0</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0</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shd w:val="clear" w:color="auto" w:fill="auto"/>
            <w:vAlign w:val="center"/>
          </w:tcPr>
          <w:p w:rsidR="00CE1111" w:rsidRPr="004F2824" w:rsidRDefault="00CE1111" w:rsidP="00AF48AB">
            <w:pPr>
              <w:spacing w:after="0"/>
              <w:rPr>
                <w:rFonts w:ascii="Times New Roman" w:hAnsi="Times New Roman" w:cs="Times New Roman"/>
                <w:iCs/>
                <w:sz w:val="24"/>
                <w:szCs w:val="24"/>
              </w:rPr>
            </w:pPr>
            <w:r w:rsidRPr="004F2824">
              <w:rPr>
                <w:rFonts w:ascii="Times New Roman" w:hAnsi="Times New Roman" w:cs="Times New Roman"/>
                <w:iCs/>
                <w:sz w:val="24"/>
                <w:szCs w:val="24"/>
              </w:rPr>
              <w:t>autismus</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5</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5</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r w:rsidR="00CE1111" w:rsidRPr="004F2824" w:rsidTr="00AF48AB">
        <w:trPr>
          <w:cantSplit/>
          <w:trHeight w:val="397"/>
        </w:trPr>
        <w:tc>
          <w:tcPr>
            <w:tcW w:w="1494" w:type="dxa"/>
            <w:shd w:val="clear" w:color="auto" w:fill="auto"/>
            <w:vAlign w:val="center"/>
          </w:tcPr>
          <w:p w:rsidR="00CE1111" w:rsidRPr="004F2824" w:rsidRDefault="00CE1111" w:rsidP="00AF48AB">
            <w:pPr>
              <w:spacing w:after="0" w:line="200" w:lineRule="exact"/>
              <w:rPr>
                <w:rFonts w:ascii="Times New Roman" w:hAnsi="Times New Roman" w:cs="Times New Roman"/>
                <w:iCs/>
                <w:sz w:val="24"/>
                <w:szCs w:val="24"/>
              </w:rPr>
            </w:pPr>
            <w:r w:rsidRPr="004F2824">
              <w:rPr>
                <w:rFonts w:ascii="Times New Roman" w:hAnsi="Times New Roman" w:cs="Times New Roman"/>
                <w:iCs/>
                <w:sz w:val="24"/>
                <w:szCs w:val="24"/>
              </w:rPr>
              <w:t xml:space="preserve">vývojové poruchy </w:t>
            </w:r>
          </w:p>
        </w:tc>
        <w:tc>
          <w:tcPr>
            <w:tcW w:w="970"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70"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2</w:t>
            </w: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4" w:type="dxa"/>
            <w:shd w:val="clear" w:color="auto" w:fill="auto"/>
            <w:vAlign w:val="center"/>
          </w:tcPr>
          <w:p w:rsidR="00CE1111" w:rsidRPr="004F2824" w:rsidRDefault="00DC304C" w:rsidP="00AF48AB">
            <w:pPr>
              <w:spacing w:after="0"/>
              <w:jc w:val="right"/>
              <w:rPr>
                <w:rFonts w:ascii="Times New Roman" w:hAnsi="Times New Roman" w:cs="Times New Roman"/>
                <w:iCs/>
                <w:sz w:val="24"/>
                <w:szCs w:val="24"/>
              </w:rPr>
            </w:pPr>
            <w:r w:rsidRPr="004F2824">
              <w:rPr>
                <w:rFonts w:ascii="Times New Roman" w:hAnsi="Times New Roman" w:cs="Times New Roman"/>
                <w:iCs/>
                <w:sz w:val="24"/>
                <w:szCs w:val="24"/>
              </w:rPr>
              <w:t>2</w:t>
            </w: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3"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c>
          <w:tcPr>
            <w:tcW w:w="962" w:type="dxa"/>
            <w:shd w:val="clear" w:color="auto" w:fill="auto"/>
            <w:vAlign w:val="center"/>
          </w:tcPr>
          <w:p w:rsidR="00CE1111" w:rsidRPr="004F2824" w:rsidRDefault="00CE1111" w:rsidP="00AF48AB">
            <w:pPr>
              <w:spacing w:after="0"/>
              <w:jc w:val="right"/>
              <w:rPr>
                <w:rFonts w:ascii="Times New Roman" w:hAnsi="Times New Roman" w:cs="Times New Roman"/>
                <w:iCs/>
                <w:sz w:val="24"/>
                <w:szCs w:val="24"/>
              </w:rPr>
            </w:pPr>
          </w:p>
        </w:tc>
      </w:tr>
    </w:tbl>
    <w:p w:rsidR="004F2824" w:rsidRDefault="004F2824" w:rsidP="00011A6D">
      <w:pPr>
        <w:overflowPunct w:val="0"/>
        <w:autoSpaceDE w:val="0"/>
        <w:autoSpaceDN w:val="0"/>
        <w:adjustRightInd w:val="0"/>
        <w:spacing w:before="240" w:after="0" w:line="240" w:lineRule="auto"/>
        <w:textAlignment w:val="baseline"/>
        <w:rPr>
          <w:rFonts w:ascii="Times New Roman" w:hAnsi="Times New Roman" w:cs="Times New Roman"/>
          <w:b/>
          <w:i/>
          <w:sz w:val="24"/>
          <w:szCs w:val="24"/>
        </w:rPr>
      </w:pPr>
    </w:p>
    <w:p w:rsidR="00290042" w:rsidRPr="004F2824" w:rsidRDefault="00290042" w:rsidP="00011A6D">
      <w:pPr>
        <w:overflowPunct w:val="0"/>
        <w:autoSpaceDE w:val="0"/>
        <w:autoSpaceDN w:val="0"/>
        <w:adjustRightInd w:val="0"/>
        <w:spacing w:before="240" w:after="0" w:line="240" w:lineRule="auto"/>
        <w:textAlignment w:val="baseline"/>
        <w:rPr>
          <w:rFonts w:ascii="Times New Roman" w:hAnsi="Times New Roman" w:cs="Times New Roman"/>
          <w:b/>
          <w:i/>
          <w:sz w:val="24"/>
          <w:szCs w:val="24"/>
        </w:rPr>
      </w:pPr>
      <w:r w:rsidRPr="004F2824">
        <w:rPr>
          <w:rFonts w:ascii="Times New Roman" w:hAnsi="Times New Roman" w:cs="Times New Roman"/>
          <w:b/>
          <w:i/>
          <w:sz w:val="24"/>
          <w:szCs w:val="24"/>
        </w:rPr>
        <w:t>Průměrný počet dětí / žáků na třídu a učitele (stav dle zahajovacího výkazu)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290042" w:rsidRPr="004F2824" w:rsidTr="00AF48AB">
        <w:trPr>
          <w:cantSplit/>
          <w:trHeight w:val="416"/>
        </w:trPr>
        <w:tc>
          <w:tcPr>
            <w:tcW w:w="5670" w:type="dxa"/>
            <w:vAlign w:val="center"/>
          </w:tcPr>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škola</w:t>
            </w:r>
          </w:p>
        </w:tc>
        <w:tc>
          <w:tcPr>
            <w:tcW w:w="1701" w:type="dxa"/>
            <w:vAlign w:val="center"/>
          </w:tcPr>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průměrný počet</w:t>
            </w:r>
          </w:p>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 xml:space="preserve">dětí / žáků na třídu </w:t>
            </w:r>
          </w:p>
        </w:tc>
        <w:tc>
          <w:tcPr>
            <w:tcW w:w="1701" w:type="dxa"/>
            <w:vAlign w:val="center"/>
          </w:tcPr>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průměrný počet</w:t>
            </w:r>
          </w:p>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dětí / žáků na učitele</w:t>
            </w:r>
          </w:p>
        </w:tc>
      </w:tr>
      <w:tr w:rsidR="00290042" w:rsidRPr="004F2824" w:rsidTr="00AF48AB">
        <w:trPr>
          <w:cantSplit/>
          <w:trHeight w:hRule="exact" w:val="449"/>
        </w:trPr>
        <w:tc>
          <w:tcPr>
            <w:tcW w:w="5670" w:type="dxa"/>
            <w:vAlign w:val="center"/>
          </w:tcPr>
          <w:p w:rsidR="00290042" w:rsidRPr="004F2824" w:rsidRDefault="00290042" w:rsidP="00AF48AB">
            <w:pPr>
              <w:spacing w:after="0"/>
              <w:rPr>
                <w:rFonts w:ascii="Times New Roman" w:hAnsi="Times New Roman" w:cs="Times New Roman"/>
                <w:sz w:val="24"/>
                <w:szCs w:val="24"/>
              </w:rPr>
            </w:pPr>
            <w:r w:rsidRPr="004F2824">
              <w:rPr>
                <w:rFonts w:ascii="Times New Roman" w:hAnsi="Times New Roman" w:cs="Times New Roman"/>
                <w:sz w:val="24"/>
                <w:szCs w:val="24"/>
              </w:rPr>
              <w:t>Mateřská škola speciální</w:t>
            </w:r>
            <w:r w:rsidR="00BF1D23" w:rsidRPr="004F2824">
              <w:rPr>
                <w:rFonts w:ascii="Times New Roman" w:hAnsi="Times New Roman" w:cs="Times New Roman"/>
                <w:sz w:val="24"/>
                <w:szCs w:val="24"/>
              </w:rPr>
              <w:t>, Praha 4, Na Lysinách 6</w:t>
            </w:r>
          </w:p>
        </w:tc>
        <w:tc>
          <w:tcPr>
            <w:tcW w:w="1701" w:type="dxa"/>
            <w:vAlign w:val="center"/>
          </w:tcPr>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10</w:t>
            </w:r>
          </w:p>
        </w:tc>
        <w:tc>
          <w:tcPr>
            <w:tcW w:w="1701" w:type="dxa"/>
            <w:vAlign w:val="center"/>
          </w:tcPr>
          <w:p w:rsidR="00290042" w:rsidRPr="004F2824" w:rsidRDefault="00290042" w:rsidP="00AF48AB">
            <w:pPr>
              <w:spacing w:after="0"/>
              <w:jc w:val="center"/>
              <w:rPr>
                <w:rFonts w:ascii="Times New Roman" w:hAnsi="Times New Roman" w:cs="Times New Roman"/>
                <w:sz w:val="24"/>
                <w:szCs w:val="24"/>
              </w:rPr>
            </w:pPr>
            <w:r w:rsidRPr="004F2824">
              <w:rPr>
                <w:rFonts w:ascii="Times New Roman" w:hAnsi="Times New Roman" w:cs="Times New Roman"/>
                <w:sz w:val="24"/>
                <w:szCs w:val="24"/>
              </w:rPr>
              <w:t>10</w:t>
            </w:r>
          </w:p>
        </w:tc>
      </w:tr>
    </w:tbl>
    <w:p w:rsidR="00011A6D" w:rsidRDefault="00011A6D" w:rsidP="00760D7F">
      <w:pPr>
        <w:overflowPunct w:val="0"/>
        <w:autoSpaceDE w:val="0"/>
        <w:autoSpaceDN w:val="0"/>
        <w:adjustRightInd w:val="0"/>
        <w:spacing w:before="360" w:after="120" w:line="240" w:lineRule="auto"/>
        <w:ind w:left="284"/>
        <w:textAlignment w:val="baseline"/>
        <w:rPr>
          <w:rFonts w:ascii="Times New Roman" w:hAnsi="Times New Roman" w:cs="Times New Roman"/>
          <w:b/>
          <w:i/>
          <w:sz w:val="24"/>
          <w:szCs w:val="24"/>
        </w:rPr>
      </w:pPr>
    </w:p>
    <w:p w:rsidR="009F3A02" w:rsidRDefault="009F3A02" w:rsidP="00760D7F">
      <w:pPr>
        <w:overflowPunct w:val="0"/>
        <w:autoSpaceDE w:val="0"/>
        <w:autoSpaceDN w:val="0"/>
        <w:adjustRightInd w:val="0"/>
        <w:spacing w:before="360" w:after="120" w:line="240" w:lineRule="auto"/>
        <w:ind w:left="284"/>
        <w:textAlignment w:val="baseline"/>
        <w:rPr>
          <w:rFonts w:ascii="Times New Roman" w:hAnsi="Times New Roman" w:cs="Times New Roman"/>
          <w:b/>
          <w:i/>
          <w:sz w:val="24"/>
          <w:szCs w:val="24"/>
        </w:rPr>
      </w:pPr>
    </w:p>
    <w:p w:rsidR="009F3A02" w:rsidRDefault="009F3A02" w:rsidP="00760D7F">
      <w:pPr>
        <w:overflowPunct w:val="0"/>
        <w:autoSpaceDE w:val="0"/>
        <w:autoSpaceDN w:val="0"/>
        <w:adjustRightInd w:val="0"/>
        <w:spacing w:before="360" w:after="120" w:line="240" w:lineRule="auto"/>
        <w:ind w:left="284"/>
        <w:textAlignment w:val="baseline"/>
        <w:rPr>
          <w:rFonts w:ascii="Times New Roman" w:hAnsi="Times New Roman" w:cs="Times New Roman"/>
          <w:b/>
          <w:i/>
          <w:sz w:val="24"/>
          <w:szCs w:val="24"/>
        </w:rPr>
      </w:pPr>
    </w:p>
    <w:p w:rsidR="00760D7F" w:rsidRPr="004F2824" w:rsidRDefault="00760D7F" w:rsidP="009F3A02">
      <w:pPr>
        <w:overflowPunct w:val="0"/>
        <w:autoSpaceDE w:val="0"/>
        <w:autoSpaceDN w:val="0"/>
        <w:adjustRightInd w:val="0"/>
        <w:spacing w:before="360" w:after="120" w:line="240" w:lineRule="auto"/>
        <w:textAlignment w:val="baseline"/>
        <w:rPr>
          <w:rFonts w:ascii="Times New Roman" w:hAnsi="Times New Roman" w:cs="Times New Roman"/>
          <w:b/>
          <w:i/>
          <w:sz w:val="24"/>
          <w:szCs w:val="24"/>
        </w:rPr>
      </w:pPr>
      <w:r w:rsidRPr="004F2824">
        <w:rPr>
          <w:rFonts w:ascii="Times New Roman" w:hAnsi="Times New Roman" w:cs="Times New Roman"/>
          <w:b/>
          <w:i/>
          <w:sz w:val="24"/>
          <w:szCs w:val="24"/>
        </w:rPr>
        <w:lastRenderedPageBreak/>
        <w:t>Děti / žáci s trvalým bydlištěm v jiném kraji (stav dle zahajovacího výkazu)</w:t>
      </w:r>
    </w:p>
    <w:tbl>
      <w:tblPr>
        <w:tblW w:w="90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54"/>
        <w:gridCol w:w="403"/>
        <w:gridCol w:w="403"/>
        <w:gridCol w:w="404"/>
        <w:gridCol w:w="403"/>
        <w:gridCol w:w="403"/>
        <w:gridCol w:w="404"/>
        <w:gridCol w:w="403"/>
        <w:gridCol w:w="404"/>
        <w:gridCol w:w="403"/>
        <w:gridCol w:w="403"/>
        <w:gridCol w:w="404"/>
        <w:gridCol w:w="403"/>
        <w:gridCol w:w="404"/>
        <w:gridCol w:w="567"/>
      </w:tblGrid>
      <w:tr w:rsidR="00760D7F" w:rsidRPr="004F2824" w:rsidTr="00AF48AB">
        <w:trPr>
          <w:trHeight w:val="1423"/>
        </w:trPr>
        <w:tc>
          <w:tcPr>
            <w:tcW w:w="2127" w:type="dxa"/>
            <w:tcMar>
              <w:top w:w="0" w:type="dxa"/>
              <w:left w:w="113" w:type="dxa"/>
              <w:bottom w:w="0" w:type="dxa"/>
              <w:right w:w="113" w:type="dxa"/>
            </w:tcMa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škola</w:t>
            </w:r>
          </w:p>
        </w:tc>
        <w:tc>
          <w:tcPr>
            <w:tcW w:w="1154"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eastAsia="Arial Unicode MS" w:hAnsi="Times New Roman" w:cs="Times New Roman"/>
                <w:b/>
                <w:bCs/>
                <w:sz w:val="24"/>
                <w:szCs w:val="24"/>
              </w:rPr>
              <w:t>kraj</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Jihočeský</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Jihomoravský</w:t>
            </w:r>
          </w:p>
        </w:tc>
        <w:tc>
          <w:tcPr>
            <w:tcW w:w="404"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Karlovarský</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Vysočina</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Královéhradecký</w:t>
            </w:r>
          </w:p>
        </w:tc>
        <w:tc>
          <w:tcPr>
            <w:tcW w:w="404"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Liberecký</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Moravskoslezský</w:t>
            </w:r>
          </w:p>
        </w:tc>
        <w:tc>
          <w:tcPr>
            <w:tcW w:w="404"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Olomoucký</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Pardubický</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Plzeňský</w:t>
            </w:r>
          </w:p>
        </w:tc>
        <w:tc>
          <w:tcPr>
            <w:tcW w:w="404"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sz w:val="24"/>
                <w:szCs w:val="24"/>
              </w:rPr>
            </w:pPr>
            <w:r w:rsidRPr="004F2824">
              <w:rPr>
                <w:rFonts w:ascii="Times New Roman" w:hAnsi="Times New Roman" w:cs="Times New Roman"/>
                <w:sz w:val="24"/>
                <w:szCs w:val="24"/>
              </w:rPr>
              <w:t>Středočeský</w:t>
            </w:r>
          </w:p>
        </w:tc>
        <w:tc>
          <w:tcPr>
            <w:tcW w:w="403"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Ústecký</w:t>
            </w:r>
          </w:p>
        </w:tc>
        <w:tc>
          <w:tcPr>
            <w:tcW w:w="404" w:type="dxa"/>
            <w:tcMar>
              <w:top w:w="17" w:type="dxa"/>
              <w:left w:w="17" w:type="dxa"/>
              <w:bottom w:w="0" w:type="dxa"/>
              <w:right w:w="17" w:type="dxa"/>
            </w:tcMar>
            <w:textDirection w:val="btLr"/>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hAnsi="Times New Roman" w:cs="Times New Roman"/>
                <w:sz w:val="24"/>
                <w:szCs w:val="24"/>
              </w:rPr>
              <w:t>Zlínský</w:t>
            </w:r>
          </w:p>
        </w:tc>
        <w:tc>
          <w:tcPr>
            <w:tcW w:w="567" w:type="dxa"/>
            <w:textDirection w:val="btLr"/>
            <w:vAlign w:val="center"/>
          </w:tcPr>
          <w:p w:rsidR="00760D7F" w:rsidRPr="004F2824" w:rsidRDefault="00760D7F" w:rsidP="00AF48AB">
            <w:pPr>
              <w:spacing w:after="0"/>
              <w:jc w:val="center"/>
              <w:rPr>
                <w:rFonts w:ascii="Times New Roman" w:hAnsi="Times New Roman" w:cs="Times New Roman"/>
                <w:b/>
                <w:bCs/>
                <w:sz w:val="24"/>
                <w:szCs w:val="24"/>
              </w:rPr>
            </w:pPr>
            <w:r w:rsidRPr="004F2824">
              <w:rPr>
                <w:rFonts w:ascii="Times New Roman" w:hAnsi="Times New Roman" w:cs="Times New Roman"/>
                <w:b/>
                <w:bCs/>
                <w:sz w:val="24"/>
                <w:szCs w:val="24"/>
              </w:rPr>
              <w:t>CELKEM</w:t>
            </w:r>
          </w:p>
        </w:tc>
      </w:tr>
      <w:tr w:rsidR="00760D7F" w:rsidRPr="004F2824" w:rsidTr="00AF48AB">
        <w:trPr>
          <w:cantSplit/>
          <w:trHeight w:val="454"/>
        </w:trPr>
        <w:tc>
          <w:tcPr>
            <w:tcW w:w="2127" w:type="dxa"/>
            <w:vMerge w:val="restart"/>
            <w:noWrap/>
            <w:tcMar>
              <w:top w:w="0" w:type="dxa"/>
              <w:left w:w="113" w:type="dxa"/>
              <w:bottom w:w="0" w:type="dxa"/>
              <w:right w:w="113" w:type="dxa"/>
            </w:tcMar>
            <w:vAlign w:val="center"/>
          </w:tcPr>
          <w:p w:rsidR="00760D7F" w:rsidRPr="004F2824" w:rsidRDefault="00760D7F" w:rsidP="00AF48AB">
            <w:pPr>
              <w:spacing w:after="0"/>
              <w:rPr>
                <w:rFonts w:ascii="Times New Roman" w:eastAsia="Arial Unicode MS" w:hAnsi="Times New Roman" w:cs="Times New Roman"/>
                <w:sz w:val="24"/>
                <w:szCs w:val="24"/>
              </w:rPr>
            </w:pPr>
          </w:p>
        </w:tc>
        <w:tc>
          <w:tcPr>
            <w:tcW w:w="115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hAnsi="Times New Roman" w:cs="Times New Roman"/>
                <w:bCs/>
                <w:sz w:val="24"/>
                <w:szCs w:val="24"/>
              </w:rPr>
              <w:t>počet dětí/žáků celkem</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011A6D" w:rsidP="00AF48AB">
            <w:pPr>
              <w:spacing w:after="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567" w:type="dxa"/>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eastAsia="Arial Unicode MS" w:hAnsi="Times New Roman" w:cs="Times New Roman"/>
                <w:b/>
                <w:bCs/>
                <w:sz w:val="24"/>
                <w:szCs w:val="24"/>
              </w:rPr>
              <w:t>0</w:t>
            </w:r>
          </w:p>
        </w:tc>
      </w:tr>
      <w:tr w:rsidR="00760D7F" w:rsidRPr="004F2824" w:rsidTr="00AF48AB">
        <w:trPr>
          <w:cantSplit/>
          <w:trHeight w:val="454"/>
        </w:trPr>
        <w:tc>
          <w:tcPr>
            <w:tcW w:w="2127" w:type="dxa"/>
            <w:vMerge/>
            <w:noWrap/>
            <w:tcMar>
              <w:top w:w="0" w:type="dxa"/>
              <w:left w:w="113" w:type="dxa"/>
              <w:bottom w:w="0" w:type="dxa"/>
              <w:right w:w="113" w:type="dxa"/>
            </w:tcMar>
            <w:vAlign w:val="center"/>
          </w:tcPr>
          <w:p w:rsidR="00760D7F" w:rsidRPr="004F2824" w:rsidRDefault="00760D7F" w:rsidP="00AF48AB">
            <w:pPr>
              <w:spacing w:after="0"/>
              <w:rPr>
                <w:rFonts w:ascii="Times New Roman" w:eastAsia="Arial Unicode MS" w:hAnsi="Times New Roman" w:cs="Times New Roman"/>
                <w:b/>
                <w:bCs/>
                <w:sz w:val="24"/>
                <w:szCs w:val="24"/>
              </w:rPr>
            </w:pPr>
          </w:p>
        </w:tc>
        <w:tc>
          <w:tcPr>
            <w:tcW w:w="115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hAnsi="Times New Roman" w:cs="Times New Roman"/>
                <w:bCs/>
                <w:sz w:val="24"/>
                <w:szCs w:val="24"/>
              </w:rPr>
            </w:pPr>
            <w:r w:rsidRPr="004F2824">
              <w:rPr>
                <w:rFonts w:ascii="Times New Roman" w:hAnsi="Times New Roman" w:cs="Times New Roman"/>
                <w:bCs/>
                <w:sz w:val="24"/>
                <w:szCs w:val="24"/>
              </w:rPr>
              <w:t>z toho</w:t>
            </w:r>
          </w:p>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hAnsi="Times New Roman" w:cs="Times New Roman"/>
                <w:bCs/>
                <w:sz w:val="24"/>
                <w:szCs w:val="24"/>
              </w:rPr>
              <w:t>nově přijatí</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011A6D" w:rsidP="00AF48AB">
            <w:pPr>
              <w:spacing w:after="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0</w:t>
            </w:r>
          </w:p>
        </w:tc>
        <w:tc>
          <w:tcPr>
            <w:tcW w:w="403"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404" w:type="dxa"/>
            <w:noWrap/>
            <w:tcMar>
              <w:top w:w="17" w:type="dxa"/>
              <w:left w:w="17" w:type="dxa"/>
              <w:bottom w:w="0" w:type="dxa"/>
              <w:right w:w="17" w:type="dxa"/>
            </w:tcMar>
            <w:vAlign w:val="center"/>
          </w:tcPr>
          <w:p w:rsidR="00760D7F" w:rsidRPr="004F2824" w:rsidRDefault="00760D7F" w:rsidP="00AF48AB">
            <w:pPr>
              <w:spacing w:after="0"/>
              <w:jc w:val="center"/>
              <w:rPr>
                <w:rFonts w:ascii="Times New Roman" w:eastAsia="Arial Unicode MS" w:hAnsi="Times New Roman" w:cs="Times New Roman"/>
                <w:bCs/>
                <w:sz w:val="24"/>
                <w:szCs w:val="24"/>
              </w:rPr>
            </w:pPr>
            <w:r w:rsidRPr="004F2824">
              <w:rPr>
                <w:rFonts w:ascii="Times New Roman" w:eastAsia="Arial Unicode MS" w:hAnsi="Times New Roman" w:cs="Times New Roman"/>
                <w:bCs/>
                <w:sz w:val="24"/>
                <w:szCs w:val="24"/>
              </w:rPr>
              <w:t>0</w:t>
            </w:r>
          </w:p>
        </w:tc>
        <w:tc>
          <w:tcPr>
            <w:tcW w:w="567" w:type="dxa"/>
            <w:vAlign w:val="center"/>
          </w:tcPr>
          <w:p w:rsidR="00760D7F" w:rsidRPr="004F2824" w:rsidRDefault="00760D7F" w:rsidP="00AF48AB">
            <w:pPr>
              <w:spacing w:after="0"/>
              <w:jc w:val="center"/>
              <w:rPr>
                <w:rFonts w:ascii="Times New Roman" w:eastAsia="Arial Unicode MS" w:hAnsi="Times New Roman" w:cs="Times New Roman"/>
                <w:b/>
                <w:bCs/>
                <w:sz w:val="24"/>
                <w:szCs w:val="24"/>
              </w:rPr>
            </w:pPr>
            <w:r w:rsidRPr="004F2824">
              <w:rPr>
                <w:rFonts w:ascii="Times New Roman" w:eastAsia="Arial Unicode MS" w:hAnsi="Times New Roman" w:cs="Times New Roman"/>
                <w:b/>
                <w:bCs/>
                <w:sz w:val="24"/>
                <w:szCs w:val="24"/>
              </w:rPr>
              <w:t>0</w:t>
            </w:r>
          </w:p>
        </w:tc>
      </w:tr>
    </w:tbl>
    <w:p w:rsidR="00760D7F" w:rsidRPr="004F2824" w:rsidRDefault="00760D7F" w:rsidP="00760D7F">
      <w:pPr>
        <w:widowControl w:val="0"/>
        <w:spacing w:after="0"/>
        <w:ind w:left="454"/>
        <w:jc w:val="both"/>
        <w:rPr>
          <w:rFonts w:ascii="Times New Roman" w:hAnsi="Times New Roman" w:cs="Times New Roman"/>
          <w:sz w:val="24"/>
          <w:szCs w:val="24"/>
        </w:rPr>
      </w:pPr>
    </w:p>
    <w:p w:rsidR="00760D7F" w:rsidRPr="004F2824" w:rsidRDefault="00760D7F" w:rsidP="00760D7F">
      <w:pPr>
        <w:widowControl w:val="0"/>
        <w:spacing w:after="0"/>
        <w:ind w:left="454"/>
        <w:jc w:val="both"/>
        <w:rPr>
          <w:rFonts w:ascii="Times New Roman" w:hAnsi="Times New Roman" w:cs="Times New Roman"/>
          <w:sz w:val="24"/>
          <w:szCs w:val="24"/>
        </w:rPr>
      </w:pPr>
    </w:p>
    <w:p w:rsidR="00760D7F" w:rsidRPr="004F2824" w:rsidRDefault="00760D7F" w:rsidP="009F3A02">
      <w:pPr>
        <w:widowControl w:val="0"/>
        <w:overflowPunct w:val="0"/>
        <w:autoSpaceDE w:val="0"/>
        <w:autoSpaceDN w:val="0"/>
        <w:adjustRightInd w:val="0"/>
        <w:spacing w:before="120" w:after="0" w:line="240" w:lineRule="auto"/>
        <w:jc w:val="both"/>
        <w:textAlignment w:val="baseline"/>
        <w:rPr>
          <w:rFonts w:ascii="Times New Roman" w:hAnsi="Times New Roman" w:cs="Times New Roman"/>
          <w:b/>
          <w:i/>
          <w:sz w:val="24"/>
          <w:szCs w:val="24"/>
        </w:rPr>
      </w:pPr>
      <w:r w:rsidRPr="004F2824">
        <w:rPr>
          <w:rFonts w:ascii="Times New Roman" w:hAnsi="Times New Roman" w:cs="Times New Roman"/>
          <w:b/>
          <w:i/>
          <w:sz w:val="24"/>
          <w:szCs w:val="24"/>
        </w:rPr>
        <w:t>Údaje o dětech / žácích nově přijatých ke vzdělávání pro školní rok 201</w:t>
      </w:r>
      <w:r w:rsidR="00DC304C" w:rsidRPr="004F2824">
        <w:rPr>
          <w:rFonts w:ascii="Times New Roman" w:hAnsi="Times New Roman" w:cs="Times New Roman"/>
          <w:b/>
          <w:i/>
          <w:sz w:val="24"/>
          <w:szCs w:val="24"/>
        </w:rPr>
        <w:t>8</w:t>
      </w:r>
      <w:r w:rsidRPr="004F2824">
        <w:rPr>
          <w:rFonts w:ascii="Times New Roman" w:hAnsi="Times New Roman" w:cs="Times New Roman"/>
          <w:b/>
          <w:i/>
          <w:sz w:val="24"/>
          <w:szCs w:val="24"/>
        </w:rPr>
        <w:t>/201</w:t>
      </w:r>
      <w:r w:rsidR="00DC304C" w:rsidRPr="004F2824">
        <w:rPr>
          <w:rFonts w:ascii="Times New Roman" w:hAnsi="Times New Roman" w:cs="Times New Roman"/>
          <w:b/>
          <w:i/>
          <w:sz w:val="24"/>
          <w:szCs w:val="24"/>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041"/>
        <w:gridCol w:w="2047"/>
        <w:gridCol w:w="2402"/>
      </w:tblGrid>
      <w:tr w:rsidR="00760D7F" w:rsidRPr="004F2824" w:rsidTr="00DC304C">
        <w:trPr>
          <w:trHeight w:val="607"/>
        </w:trPr>
        <w:tc>
          <w:tcPr>
            <w:tcW w:w="2464" w:type="dxa"/>
            <w:shd w:val="clear" w:color="auto" w:fill="auto"/>
            <w:vAlign w:val="center"/>
          </w:tcPr>
          <w:p w:rsidR="00760D7F" w:rsidRPr="004F2824" w:rsidRDefault="00760D7F" w:rsidP="00AF48AB">
            <w:pPr>
              <w:pStyle w:val="Nadpis1"/>
              <w:spacing w:before="0" w:after="0"/>
              <w:jc w:val="center"/>
              <w:rPr>
                <w:rFonts w:ascii="Times New Roman" w:hAnsi="Times New Roman"/>
                <w:szCs w:val="24"/>
              </w:rPr>
            </w:pPr>
            <w:r w:rsidRPr="004F2824">
              <w:rPr>
                <w:rFonts w:ascii="Times New Roman" w:hAnsi="Times New Roman"/>
                <w:szCs w:val="24"/>
              </w:rPr>
              <w:t>Počet přihlášených</w:t>
            </w:r>
          </w:p>
        </w:tc>
        <w:tc>
          <w:tcPr>
            <w:tcW w:w="2041" w:type="dxa"/>
            <w:shd w:val="clear" w:color="auto" w:fill="auto"/>
            <w:vAlign w:val="center"/>
          </w:tcPr>
          <w:p w:rsidR="00760D7F" w:rsidRPr="004F2824" w:rsidRDefault="00760D7F" w:rsidP="00AF48AB">
            <w:pPr>
              <w:pStyle w:val="Nadpis1"/>
              <w:spacing w:before="0" w:after="0"/>
              <w:jc w:val="center"/>
              <w:rPr>
                <w:rFonts w:ascii="Times New Roman" w:hAnsi="Times New Roman"/>
                <w:bCs/>
                <w:szCs w:val="24"/>
              </w:rPr>
            </w:pPr>
            <w:r w:rsidRPr="004F2824">
              <w:rPr>
                <w:rFonts w:ascii="Times New Roman" w:hAnsi="Times New Roman"/>
                <w:bCs/>
                <w:szCs w:val="24"/>
              </w:rPr>
              <w:t>Počet přijatých</w:t>
            </w:r>
          </w:p>
        </w:tc>
        <w:tc>
          <w:tcPr>
            <w:tcW w:w="2047" w:type="dxa"/>
            <w:shd w:val="clear" w:color="auto" w:fill="auto"/>
            <w:vAlign w:val="center"/>
          </w:tcPr>
          <w:p w:rsidR="00760D7F" w:rsidRPr="004F2824" w:rsidRDefault="00760D7F" w:rsidP="00AF48AB">
            <w:pPr>
              <w:pStyle w:val="Nadpis1"/>
              <w:spacing w:before="0" w:after="0"/>
              <w:jc w:val="center"/>
              <w:rPr>
                <w:rFonts w:ascii="Times New Roman" w:hAnsi="Times New Roman"/>
                <w:szCs w:val="24"/>
              </w:rPr>
            </w:pPr>
            <w:r w:rsidRPr="004F2824">
              <w:rPr>
                <w:rFonts w:ascii="Times New Roman" w:hAnsi="Times New Roman"/>
                <w:bCs/>
                <w:szCs w:val="24"/>
              </w:rPr>
              <w:t>Počet nepřijatých</w:t>
            </w:r>
          </w:p>
        </w:tc>
        <w:tc>
          <w:tcPr>
            <w:tcW w:w="2402" w:type="dxa"/>
            <w:shd w:val="clear" w:color="auto" w:fill="auto"/>
          </w:tcPr>
          <w:p w:rsidR="00760D7F" w:rsidRPr="004F2824" w:rsidRDefault="00760D7F" w:rsidP="00AF48AB">
            <w:pPr>
              <w:pStyle w:val="Nadpis1"/>
              <w:spacing w:before="0" w:after="0"/>
              <w:jc w:val="center"/>
              <w:rPr>
                <w:rFonts w:ascii="Times New Roman" w:hAnsi="Times New Roman"/>
                <w:bCs/>
                <w:szCs w:val="24"/>
              </w:rPr>
            </w:pPr>
          </w:p>
          <w:p w:rsidR="00760D7F" w:rsidRPr="004F2824" w:rsidRDefault="00760D7F" w:rsidP="00AF48AB">
            <w:pPr>
              <w:pStyle w:val="Nadpis1"/>
              <w:spacing w:before="0" w:after="0"/>
              <w:jc w:val="center"/>
              <w:rPr>
                <w:rFonts w:ascii="Times New Roman" w:hAnsi="Times New Roman"/>
                <w:bCs/>
                <w:szCs w:val="24"/>
              </w:rPr>
            </w:pPr>
            <w:r w:rsidRPr="004F2824">
              <w:rPr>
                <w:rFonts w:ascii="Times New Roman" w:hAnsi="Times New Roman"/>
                <w:bCs/>
                <w:szCs w:val="24"/>
              </w:rPr>
              <w:t>Počet nově otevřených tříd</w:t>
            </w:r>
          </w:p>
        </w:tc>
      </w:tr>
      <w:tr w:rsidR="00760D7F" w:rsidRPr="004F2824" w:rsidTr="00DC304C">
        <w:trPr>
          <w:trHeight w:val="397"/>
        </w:trPr>
        <w:tc>
          <w:tcPr>
            <w:tcW w:w="2464" w:type="dxa"/>
            <w:shd w:val="clear" w:color="auto" w:fill="auto"/>
          </w:tcPr>
          <w:p w:rsidR="00760D7F" w:rsidRPr="004F2824" w:rsidRDefault="00011A6D" w:rsidP="00AF48AB">
            <w:pPr>
              <w:spacing w:after="0"/>
              <w:rPr>
                <w:rFonts w:ascii="Times New Roman" w:hAnsi="Times New Roman" w:cs="Times New Roman"/>
                <w:sz w:val="24"/>
                <w:szCs w:val="24"/>
              </w:rPr>
            </w:pPr>
            <w:r>
              <w:rPr>
                <w:rFonts w:ascii="Times New Roman" w:hAnsi="Times New Roman" w:cs="Times New Roman"/>
                <w:sz w:val="24"/>
                <w:szCs w:val="24"/>
              </w:rPr>
              <w:t>18</w:t>
            </w:r>
          </w:p>
        </w:tc>
        <w:tc>
          <w:tcPr>
            <w:tcW w:w="2041" w:type="dxa"/>
            <w:shd w:val="clear" w:color="auto" w:fill="auto"/>
          </w:tcPr>
          <w:p w:rsidR="00760D7F" w:rsidRPr="004F2824" w:rsidRDefault="00DC304C" w:rsidP="00AF48AB">
            <w:pPr>
              <w:spacing w:after="0"/>
              <w:rPr>
                <w:rFonts w:ascii="Times New Roman" w:hAnsi="Times New Roman" w:cs="Times New Roman"/>
                <w:sz w:val="24"/>
                <w:szCs w:val="24"/>
              </w:rPr>
            </w:pPr>
            <w:r w:rsidRPr="004F2824">
              <w:rPr>
                <w:rFonts w:ascii="Times New Roman" w:hAnsi="Times New Roman" w:cs="Times New Roman"/>
                <w:sz w:val="24"/>
                <w:szCs w:val="24"/>
              </w:rPr>
              <w:t>18</w:t>
            </w:r>
          </w:p>
        </w:tc>
        <w:tc>
          <w:tcPr>
            <w:tcW w:w="2047" w:type="dxa"/>
            <w:shd w:val="clear" w:color="auto" w:fill="auto"/>
          </w:tcPr>
          <w:p w:rsidR="00760D7F" w:rsidRPr="004F2824" w:rsidRDefault="00011A6D" w:rsidP="00AF48AB">
            <w:pPr>
              <w:spacing w:after="0"/>
              <w:rPr>
                <w:rFonts w:ascii="Times New Roman" w:hAnsi="Times New Roman" w:cs="Times New Roman"/>
                <w:sz w:val="24"/>
                <w:szCs w:val="24"/>
              </w:rPr>
            </w:pPr>
            <w:r>
              <w:rPr>
                <w:rFonts w:ascii="Times New Roman" w:hAnsi="Times New Roman" w:cs="Times New Roman"/>
                <w:sz w:val="24"/>
                <w:szCs w:val="24"/>
              </w:rPr>
              <w:t>0</w:t>
            </w:r>
          </w:p>
        </w:tc>
        <w:tc>
          <w:tcPr>
            <w:tcW w:w="2402" w:type="dxa"/>
            <w:shd w:val="clear" w:color="auto" w:fill="auto"/>
          </w:tcPr>
          <w:p w:rsidR="00760D7F" w:rsidRPr="004F2824" w:rsidRDefault="00760D7F" w:rsidP="00AF48AB">
            <w:pPr>
              <w:spacing w:after="0"/>
              <w:rPr>
                <w:rFonts w:ascii="Times New Roman" w:hAnsi="Times New Roman" w:cs="Times New Roman"/>
                <w:sz w:val="24"/>
                <w:szCs w:val="24"/>
              </w:rPr>
            </w:pPr>
            <w:r w:rsidRPr="004F2824">
              <w:rPr>
                <w:rFonts w:ascii="Times New Roman" w:hAnsi="Times New Roman" w:cs="Times New Roman"/>
                <w:sz w:val="24"/>
                <w:szCs w:val="24"/>
              </w:rPr>
              <w:t>0</w:t>
            </w:r>
          </w:p>
        </w:tc>
      </w:tr>
    </w:tbl>
    <w:p w:rsidR="00DC304C" w:rsidRPr="004F2824" w:rsidRDefault="00DC304C" w:rsidP="00DC304C">
      <w:pPr>
        <w:overflowPunct w:val="0"/>
        <w:autoSpaceDE w:val="0"/>
        <w:autoSpaceDN w:val="0"/>
        <w:adjustRightInd w:val="0"/>
        <w:spacing w:after="0" w:line="240" w:lineRule="auto"/>
        <w:ind w:left="284"/>
        <w:textAlignment w:val="baseline"/>
        <w:rPr>
          <w:rFonts w:ascii="Times New Roman" w:hAnsi="Times New Roman" w:cs="Times New Roman"/>
          <w:sz w:val="24"/>
          <w:szCs w:val="24"/>
          <w:u w:val="single"/>
        </w:rPr>
      </w:pPr>
    </w:p>
    <w:p w:rsidR="00DC304C" w:rsidRPr="004F2824" w:rsidRDefault="00DC304C" w:rsidP="00DC304C">
      <w:pPr>
        <w:overflowPunct w:val="0"/>
        <w:autoSpaceDE w:val="0"/>
        <w:autoSpaceDN w:val="0"/>
        <w:adjustRightInd w:val="0"/>
        <w:spacing w:after="0" w:line="240" w:lineRule="auto"/>
        <w:ind w:left="284"/>
        <w:textAlignment w:val="baseline"/>
        <w:rPr>
          <w:rFonts w:ascii="Times New Roman" w:hAnsi="Times New Roman" w:cs="Times New Roman"/>
          <w:sz w:val="24"/>
          <w:szCs w:val="24"/>
          <w:u w:val="single"/>
        </w:rPr>
      </w:pPr>
    </w:p>
    <w:p w:rsidR="00DC304C" w:rsidRDefault="00DC304C" w:rsidP="009F3A02">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bookmarkStart w:id="0" w:name="_GoBack"/>
      <w:bookmarkEnd w:id="0"/>
      <w:r w:rsidRPr="00011A6D">
        <w:rPr>
          <w:rFonts w:ascii="Times New Roman" w:hAnsi="Times New Roman" w:cs="Times New Roman"/>
          <w:b/>
          <w:bCs/>
          <w:i/>
          <w:iCs/>
          <w:sz w:val="24"/>
          <w:szCs w:val="24"/>
        </w:rPr>
        <w:t>Školní vzdělávací programy</w:t>
      </w:r>
    </w:p>
    <w:p w:rsidR="00011A6D" w:rsidRPr="00011A6D" w:rsidRDefault="00011A6D" w:rsidP="00011A6D">
      <w:pPr>
        <w:overflowPunct w:val="0"/>
        <w:autoSpaceDE w:val="0"/>
        <w:autoSpaceDN w:val="0"/>
        <w:adjustRightInd w:val="0"/>
        <w:spacing w:after="0" w:line="240" w:lineRule="auto"/>
        <w:ind w:left="284"/>
        <w:textAlignment w:val="baseline"/>
        <w:rPr>
          <w:rFonts w:ascii="Times New Roman" w:hAnsi="Times New Roman" w:cs="Times New Roman"/>
          <w:b/>
          <w:bCs/>
          <w:i/>
          <w:iCs/>
          <w:sz w:val="24"/>
          <w:szCs w:val="24"/>
        </w:rPr>
      </w:pPr>
    </w:p>
    <w:p w:rsidR="00011A6D" w:rsidRDefault="004F2824" w:rsidP="003E6EB2">
      <w:pPr>
        <w:pStyle w:val="Odstavecseseznamem"/>
        <w:numPr>
          <w:ilvl w:val="0"/>
          <w:numId w:val="19"/>
        </w:numPr>
        <w:spacing w:after="0"/>
        <w:ind w:left="284"/>
        <w:jc w:val="both"/>
        <w:rPr>
          <w:rFonts w:ascii="Times New Roman" w:hAnsi="Times New Roman" w:cs="Times New Roman"/>
          <w:sz w:val="24"/>
          <w:szCs w:val="24"/>
        </w:rPr>
      </w:pPr>
      <w:r w:rsidRPr="004F2824">
        <w:rPr>
          <w:rFonts w:ascii="Times New Roman" w:hAnsi="Times New Roman" w:cs="Times New Roman"/>
          <w:sz w:val="24"/>
          <w:szCs w:val="24"/>
        </w:rPr>
        <w:t>Vzdělávací program „</w:t>
      </w:r>
      <w:proofErr w:type="spellStart"/>
      <w:r w:rsidRPr="004F2824">
        <w:rPr>
          <w:rFonts w:ascii="Times New Roman" w:hAnsi="Times New Roman" w:cs="Times New Roman"/>
          <w:sz w:val="24"/>
          <w:szCs w:val="24"/>
        </w:rPr>
        <w:t>Půjdem</w:t>
      </w:r>
      <w:proofErr w:type="spellEnd"/>
      <w:r w:rsidRPr="004F2824">
        <w:rPr>
          <w:rFonts w:ascii="Times New Roman" w:hAnsi="Times New Roman" w:cs="Times New Roman"/>
          <w:sz w:val="24"/>
          <w:szCs w:val="24"/>
        </w:rPr>
        <w:t xml:space="preserve"> spolu do pohádky“ je zpracováván na tři roky, tj. na období od září 2018 do června 2021, je tvořen pro děti se specifickými vzdělávacími potřebami. Cílem naší mateřské školy je rozvíjet samostatné a zdravě sebevědomé dětí cestou přirozené výchovy, položit základy celoživotního vzdělávání všem dětem podle jejich možností a potřeb.</w:t>
      </w:r>
    </w:p>
    <w:p w:rsidR="003E6EB2" w:rsidRPr="004F2824" w:rsidRDefault="003E6EB2" w:rsidP="003E6EB2">
      <w:pPr>
        <w:pStyle w:val="Nadpis1"/>
        <w:numPr>
          <w:ilvl w:val="0"/>
          <w:numId w:val="19"/>
        </w:numPr>
        <w:spacing w:before="0"/>
        <w:ind w:left="284"/>
        <w:rPr>
          <w:rFonts w:ascii="Times New Roman" w:hAnsi="Times New Roman"/>
          <w:szCs w:val="24"/>
        </w:rPr>
      </w:pPr>
      <w:r w:rsidRPr="004F2824">
        <w:rPr>
          <w:rFonts w:ascii="Times New Roman" w:hAnsi="Times New Roman"/>
          <w:szCs w:val="24"/>
        </w:rPr>
        <w:t xml:space="preserve">Ve vzdělávání dětí upřednostňujeme rozvíjení smyslového vnímání jako základu veškerého přirozeného poznávání, velký důraz klademe na podporu zdravého fyzického vývoje dětí zařazováním dostatečného množství pohybových aktivit. </w:t>
      </w:r>
    </w:p>
    <w:p w:rsidR="003E6EB2" w:rsidRPr="002E2CDC" w:rsidRDefault="003E6EB2" w:rsidP="003E6EB2">
      <w:pPr>
        <w:pStyle w:val="Nadpis1"/>
        <w:numPr>
          <w:ilvl w:val="0"/>
          <w:numId w:val="19"/>
        </w:numPr>
        <w:spacing w:before="0"/>
        <w:ind w:left="284"/>
        <w:rPr>
          <w:rFonts w:ascii="Times New Roman" w:hAnsi="Times New Roman"/>
          <w:szCs w:val="24"/>
        </w:rPr>
      </w:pPr>
      <w:r w:rsidRPr="004F2824">
        <w:rPr>
          <w:rFonts w:ascii="Times New Roman" w:hAnsi="Times New Roman"/>
          <w:szCs w:val="24"/>
        </w:rPr>
        <w:t>Ve vzdělávacím programu vycházíme z poznání, že pohádka je symbolem dětství. Probouzí v dětech schopnost prožívat něco s někým blízkým, cit pro spravedlnost, pravdu, morální hodnoty. Učí je soucítit a radovat se ze šťastného konce. Ztotožnění z pohádkovými postavami, aktivizuje děti k plnění pohádkových úkolů. Pohádky jsou pro děti přirozenou motivací k výchovně vzdělávacím činnostem ve všech pěti vzdělávacích oblastech Rámcového vzdělávacího programu pro předškolní vzdělávání. Jsou tmelícím prvkem mezi jednotlivými třídami a jejich třídními vzdělávacími programy, a zároveň poskytuje dostatečný prostor pro tvořivost pedagogických pracovnic. Děti se jedenkrát měsíčně setkávají na divadelním představení ve škole, hraném učitelkami s maňásky či v hereckém obsazení. Na třídách následují dramatizace, výtvarné práce a další činnosti dle metodického rozpracování a didaktického vybavení ke každé pohádce. Soubor pohádek (metodika, didaktické pomůcky) je nadále průběžně doplňován a obohacován. V průběhu školního roku plánujeme řadu divadelních a hudebních představení s pohádkovou tématikou, výlety do pohádkových hradů, školy v přírodě s pohádkovou tématikou, návštěvy knihovny s výchovným programem, četbu vypůjčených knih a knih vypůjčených z rodin. Pohádky jsou přiřazovány k Integrovaným blokům chronologicky podle vztahu k ročnímu období.</w:t>
      </w:r>
    </w:p>
    <w:p w:rsidR="003E6EB2" w:rsidRPr="003E6EB2" w:rsidRDefault="003E6EB2" w:rsidP="003E6EB2">
      <w:pPr>
        <w:tabs>
          <w:tab w:val="left" w:pos="1159"/>
        </w:tabs>
      </w:pPr>
    </w:p>
    <w:p w:rsidR="00011A6D" w:rsidRPr="00011A6D" w:rsidRDefault="00011A6D" w:rsidP="003E6EB2">
      <w:pPr>
        <w:pStyle w:val="Nadpis1"/>
        <w:ind w:left="284"/>
      </w:pPr>
    </w:p>
    <w:p w:rsidR="004F2824" w:rsidRPr="004F2824" w:rsidRDefault="004F2824"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Školní vzdělávací plán byl i ve </w:t>
      </w:r>
      <w:proofErr w:type="spellStart"/>
      <w:r w:rsidRPr="004F2824">
        <w:rPr>
          <w:rFonts w:ascii="Times New Roman" w:hAnsi="Times New Roman" w:cs="Times New Roman"/>
          <w:sz w:val="24"/>
          <w:szCs w:val="24"/>
        </w:rPr>
        <w:t>šk</w:t>
      </w:r>
      <w:proofErr w:type="spellEnd"/>
      <w:r w:rsidRPr="004F2824">
        <w:rPr>
          <w:rFonts w:ascii="Times New Roman" w:hAnsi="Times New Roman" w:cs="Times New Roman"/>
          <w:sz w:val="24"/>
          <w:szCs w:val="24"/>
        </w:rPr>
        <w:t xml:space="preserve">. r. 2018-2019 podrobován průběžnému hodnocení ze strany pedagogických pracovníků. K hodnocení přispěla i průběžná evaluace, která byla zaměřena jak na hodnocení ŠVP, tak i jeho rozpracování do jednotlivých </w:t>
      </w:r>
      <w:r>
        <w:rPr>
          <w:rFonts w:ascii="Times New Roman" w:hAnsi="Times New Roman" w:cs="Times New Roman"/>
          <w:sz w:val="24"/>
          <w:szCs w:val="24"/>
        </w:rPr>
        <w:t>t</w:t>
      </w:r>
      <w:r w:rsidRPr="004F2824">
        <w:rPr>
          <w:rFonts w:ascii="Times New Roman" w:hAnsi="Times New Roman" w:cs="Times New Roman"/>
          <w:sz w:val="24"/>
          <w:szCs w:val="24"/>
        </w:rPr>
        <w:t>řídních vzdělávacích plánů, včetně integrovaných bloků. Tímto kontinuálním hodnocením jsme dospěli k závěru, že nejúčinnější motivací ke hrám, tvoření, učení a rozvíjení komunikačních schopností byla nabídka pohádek a jejich propojení s jednotlivými tematickými celky v </w:t>
      </w:r>
      <w:r>
        <w:rPr>
          <w:rFonts w:ascii="Times New Roman" w:hAnsi="Times New Roman" w:cs="Times New Roman"/>
          <w:sz w:val="24"/>
          <w:szCs w:val="24"/>
        </w:rPr>
        <w:t>t</w:t>
      </w:r>
      <w:r w:rsidRPr="004F2824">
        <w:rPr>
          <w:rFonts w:ascii="Times New Roman" w:hAnsi="Times New Roman" w:cs="Times New Roman"/>
          <w:sz w:val="24"/>
          <w:szCs w:val="24"/>
        </w:rPr>
        <w:t xml:space="preserve">řídních vzdělávacích plánech. </w:t>
      </w:r>
    </w:p>
    <w:p w:rsidR="004F2824" w:rsidRDefault="004F2824"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Jednotlivé tematické bloky vzdělávacího obsahu jsou motivované divadlem hraným učitelkami</w:t>
      </w:r>
      <w:r>
        <w:rPr>
          <w:rFonts w:ascii="Times New Roman" w:hAnsi="Times New Roman" w:cs="Times New Roman"/>
          <w:sz w:val="24"/>
          <w:szCs w:val="24"/>
        </w:rPr>
        <w:t>, které je d</w:t>
      </w:r>
      <w:r w:rsidRPr="004F2824">
        <w:rPr>
          <w:rFonts w:ascii="Times New Roman" w:hAnsi="Times New Roman" w:cs="Times New Roman"/>
          <w:sz w:val="24"/>
          <w:szCs w:val="24"/>
        </w:rPr>
        <w:t>oplňován</w:t>
      </w:r>
      <w:r>
        <w:rPr>
          <w:rFonts w:ascii="Times New Roman" w:hAnsi="Times New Roman" w:cs="Times New Roman"/>
          <w:sz w:val="24"/>
          <w:szCs w:val="24"/>
        </w:rPr>
        <w:t>o</w:t>
      </w:r>
      <w:r w:rsidRPr="004F2824">
        <w:rPr>
          <w:rFonts w:ascii="Times New Roman" w:hAnsi="Times New Roman" w:cs="Times New Roman"/>
          <w:sz w:val="24"/>
          <w:szCs w:val="24"/>
        </w:rPr>
        <w:t xml:space="preserve"> doprovodnými akcemi, výlety, exkurzemi. </w:t>
      </w:r>
    </w:p>
    <w:p w:rsidR="004F2824" w:rsidRPr="004F2824" w:rsidRDefault="004F2824"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Vzdělávání zejména v předškolní třídě je realizována prostřednictvím prožitkového učení. U nejmladších hrou a činnostmi.</w:t>
      </w:r>
    </w:p>
    <w:p w:rsidR="004F2824" w:rsidRPr="002E2CDC" w:rsidRDefault="004F2824" w:rsidP="003E6EB2">
      <w:pPr>
        <w:pStyle w:val="Odstavecseseznamem"/>
        <w:numPr>
          <w:ilvl w:val="0"/>
          <w:numId w:val="19"/>
        </w:numPr>
        <w:ind w:left="284"/>
        <w:jc w:val="both"/>
        <w:rPr>
          <w:rFonts w:ascii="Times New Roman" w:hAnsi="Times New Roman" w:cs="Times New Roman"/>
          <w:sz w:val="24"/>
          <w:szCs w:val="24"/>
        </w:rPr>
      </w:pPr>
      <w:r w:rsidRPr="002E2CDC">
        <w:rPr>
          <w:rFonts w:ascii="Times New Roman" w:hAnsi="Times New Roman" w:cs="Times New Roman"/>
          <w:sz w:val="24"/>
          <w:szCs w:val="24"/>
        </w:rPr>
        <w:t>Doplňkový program k ŠVP – Hudební činnosti v logopedické prevenci pro všechny děti, jejímž cílem bylo získání přiměřených hudebních dovedností, kultivace řeči a vytváření předčtenářských dovedností, zejména u dětí s atypickým vývojem řeči.</w:t>
      </w:r>
    </w:p>
    <w:p w:rsidR="004F2824" w:rsidRPr="002E2CDC" w:rsidRDefault="002E2CDC" w:rsidP="003E6EB2">
      <w:pPr>
        <w:pStyle w:val="Odstavecseseznamem"/>
        <w:numPr>
          <w:ilvl w:val="0"/>
          <w:numId w:val="19"/>
        </w:numPr>
        <w:ind w:left="284"/>
        <w:jc w:val="both"/>
        <w:rPr>
          <w:rFonts w:ascii="Times New Roman" w:hAnsi="Times New Roman" w:cs="Times New Roman"/>
          <w:sz w:val="24"/>
          <w:szCs w:val="24"/>
        </w:rPr>
      </w:pPr>
      <w:r>
        <w:rPr>
          <w:rFonts w:ascii="Times New Roman" w:hAnsi="Times New Roman" w:cs="Times New Roman"/>
          <w:sz w:val="24"/>
          <w:szCs w:val="24"/>
        </w:rPr>
        <w:t>Škola při předškolní výchově využívala projekt „</w:t>
      </w:r>
      <w:r w:rsidR="004F2824" w:rsidRPr="004F2824">
        <w:rPr>
          <w:rFonts w:ascii="Times New Roman" w:hAnsi="Times New Roman" w:cs="Times New Roman"/>
          <w:sz w:val="24"/>
          <w:szCs w:val="24"/>
        </w:rPr>
        <w:t>S medvídkem Niveou poznáváme svět</w:t>
      </w:r>
      <w:r>
        <w:rPr>
          <w:rFonts w:ascii="Times New Roman" w:hAnsi="Times New Roman" w:cs="Times New Roman"/>
          <w:sz w:val="24"/>
          <w:szCs w:val="24"/>
        </w:rPr>
        <w:t>“</w:t>
      </w:r>
      <w:r w:rsidR="004F2824" w:rsidRPr="004F2824">
        <w:rPr>
          <w:rFonts w:ascii="Times New Roman" w:hAnsi="Times New Roman" w:cs="Times New Roman"/>
          <w:sz w:val="24"/>
          <w:szCs w:val="24"/>
        </w:rPr>
        <w:t xml:space="preserve">; </w:t>
      </w:r>
      <w:r>
        <w:rPr>
          <w:rFonts w:ascii="Times New Roman" w:hAnsi="Times New Roman" w:cs="Times New Roman"/>
          <w:sz w:val="24"/>
          <w:szCs w:val="24"/>
        </w:rPr>
        <w:t>„</w:t>
      </w:r>
      <w:r w:rsidR="004F2824" w:rsidRPr="004F2824">
        <w:rPr>
          <w:rFonts w:ascii="Times New Roman" w:hAnsi="Times New Roman" w:cs="Times New Roman"/>
          <w:sz w:val="24"/>
          <w:szCs w:val="24"/>
        </w:rPr>
        <w:t>Medvídek Nivea pomáhá dětem v přípravě na školu</w:t>
      </w:r>
      <w:r>
        <w:rPr>
          <w:rFonts w:ascii="Times New Roman" w:hAnsi="Times New Roman" w:cs="Times New Roman"/>
          <w:sz w:val="24"/>
          <w:szCs w:val="24"/>
        </w:rPr>
        <w:t>“</w:t>
      </w:r>
      <w:r w:rsidR="004F2824" w:rsidRPr="004F2824">
        <w:rPr>
          <w:rFonts w:ascii="Times New Roman" w:hAnsi="Times New Roman" w:cs="Times New Roman"/>
          <w:sz w:val="24"/>
          <w:szCs w:val="24"/>
        </w:rPr>
        <w:t xml:space="preserve">. Program vychází z požadavků na současné předškolní vzdělávání, jak je stanovuje Rámcový vzdělávací program pro předškolní vzdělávání. </w:t>
      </w:r>
      <w:r w:rsidR="004F2824" w:rsidRPr="004F2824">
        <w:rPr>
          <w:rStyle w:val="Siln"/>
          <w:rFonts w:ascii="Times New Roman" w:hAnsi="Times New Roman" w:cs="Times New Roman"/>
          <w:b w:val="0"/>
          <w:bCs w:val="0"/>
          <w:sz w:val="24"/>
          <w:szCs w:val="24"/>
        </w:rPr>
        <w:t>Podporuje u předškolních dětí individuální rozvojové možnosti</w:t>
      </w:r>
      <w:r w:rsidR="004F2824" w:rsidRPr="004F2824">
        <w:rPr>
          <w:rFonts w:ascii="Times New Roman" w:hAnsi="Times New Roman" w:cs="Times New Roman"/>
          <w:sz w:val="24"/>
          <w:szCs w:val="24"/>
        </w:rPr>
        <w:t xml:space="preserve"> a pomocí her a smysluplně navozených tvořivých činností nenásilně ovlivňuje jejich vztah k poznávání a učení.</w:t>
      </w:r>
      <w:r>
        <w:rPr>
          <w:rFonts w:ascii="Times New Roman" w:hAnsi="Times New Roman" w:cs="Times New Roman"/>
          <w:sz w:val="24"/>
          <w:szCs w:val="24"/>
        </w:rPr>
        <w:t xml:space="preserve"> </w:t>
      </w:r>
      <w:r w:rsidR="004F2824" w:rsidRPr="002E2CDC">
        <w:rPr>
          <w:rFonts w:ascii="Times New Roman" w:hAnsi="Times New Roman" w:cs="Times New Roman"/>
          <w:sz w:val="24"/>
          <w:szCs w:val="24"/>
        </w:rPr>
        <w:t xml:space="preserve">Program byl zpracován </w:t>
      </w:r>
      <w:r w:rsidR="004F2824" w:rsidRPr="002E2CDC">
        <w:rPr>
          <w:rStyle w:val="Siln"/>
          <w:rFonts w:ascii="Times New Roman" w:hAnsi="Times New Roman" w:cs="Times New Roman"/>
          <w:b w:val="0"/>
          <w:bCs w:val="0"/>
          <w:sz w:val="24"/>
          <w:szCs w:val="24"/>
        </w:rPr>
        <w:t>ve spolupráci s odborníky v oblasti předškolní pedagogiky a psychologie Pedagogické fakulty Univerzity Karlovy v Praze.</w:t>
      </w:r>
      <w:r w:rsidR="004F2824" w:rsidRPr="002E2CDC">
        <w:rPr>
          <w:rFonts w:ascii="Times New Roman" w:hAnsi="Times New Roman" w:cs="Times New Roman"/>
          <w:sz w:val="24"/>
          <w:szCs w:val="24"/>
        </w:rPr>
        <w:t xml:space="preserve"> Gesci nad projektem převzala doc. PhDr. Eva Opravilová, CSc.</w:t>
      </w:r>
    </w:p>
    <w:p w:rsidR="004F2824" w:rsidRPr="004F2824" w:rsidRDefault="004F2824"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K ověřování výsledků vzdělávací činnosti docházelo v průběhu celého školního roku.</w:t>
      </w:r>
    </w:p>
    <w:p w:rsidR="004F2824" w:rsidRPr="004F2824" w:rsidRDefault="004F2824"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Vzdělávací činnosti ve třídě předškoláků byly směrovány k naplnění kompetencí dítěte předškolního věku, v souladu s RVP PV.</w:t>
      </w:r>
    </w:p>
    <w:p w:rsidR="004F2824" w:rsidRPr="002E2CDC" w:rsidRDefault="004F2824"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U mladších dětí bylo dbáno na individuální přístup k jejich rozvoji s důrazem na zapojení pohádkových aktivit vztahujících se k jednotlivým tematickým blokům. </w:t>
      </w:r>
    </w:p>
    <w:p w:rsidR="00B357F6" w:rsidRPr="00011A6D" w:rsidRDefault="00DC304C"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011A6D">
        <w:rPr>
          <w:rFonts w:ascii="Times New Roman" w:hAnsi="Times New Roman" w:cs="Times New Roman"/>
          <w:b/>
          <w:bCs/>
          <w:i/>
          <w:iCs/>
          <w:sz w:val="24"/>
          <w:szCs w:val="24"/>
        </w:rPr>
        <w:t>Pedagogická asistence</w:t>
      </w:r>
    </w:p>
    <w:p w:rsidR="00B357F6" w:rsidRPr="004F2824" w:rsidRDefault="00B357F6" w:rsidP="00B357F6">
      <w:pPr>
        <w:pStyle w:val="Odstavecseseznamem"/>
        <w:ind w:left="0"/>
        <w:jc w:val="both"/>
        <w:rPr>
          <w:rFonts w:ascii="Times New Roman" w:hAnsi="Times New Roman" w:cs="Times New Roman"/>
          <w:sz w:val="24"/>
          <w:szCs w:val="24"/>
        </w:rPr>
      </w:pPr>
      <w:r w:rsidRPr="004F2824">
        <w:rPr>
          <w:rFonts w:ascii="Times New Roman" w:hAnsi="Times New Roman" w:cs="Times New Roman"/>
          <w:sz w:val="24"/>
          <w:szCs w:val="24"/>
        </w:rPr>
        <w:t xml:space="preserve">Na škole je zřízená funkce 4 asistentů pedagoga (4 plné úvazky). Náplní práce asistenta pedagoga je: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pomoc pedagogickým pracovníkům školy při výchovně vzdělávací činnosti,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pomoc při komunikaci s ostatními dětmi i dospělými,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zprostředkování komunikace,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individuální pomoc při začleňování dětí mezi vrstevníky a přizpůsobení se prostředí,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spolupráce v MŠ,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spolupráce se zákonnými zástupci dítěte,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vedení při individuálních činnostech,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podpora všestranného rozvoje kognitivních dovedností,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pomoc při sebeobsluze,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 xml:space="preserve">vedení k samostatnosti, </w:t>
      </w:r>
    </w:p>
    <w:p w:rsidR="00B357F6" w:rsidRPr="004F2824" w:rsidRDefault="00B357F6" w:rsidP="003E6EB2">
      <w:pPr>
        <w:pStyle w:val="Odstavecseseznamem"/>
        <w:numPr>
          <w:ilvl w:val="0"/>
          <w:numId w:val="19"/>
        </w:numPr>
        <w:ind w:left="284"/>
        <w:jc w:val="both"/>
        <w:rPr>
          <w:rFonts w:ascii="Times New Roman" w:hAnsi="Times New Roman" w:cs="Times New Roman"/>
          <w:sz w:val="24"/>
          <w:szCs w:val="24"/>
        </w:rPr>
      </w:pPr>
      <w:r w:rsidRPr="004F2824">
        <w:rPr>
          <w:rFonts w:ascii="Times New Roman" w:hAnsi="Times New Roman" w:cs="Times New Roman"/>
          <w:sz w:val="24"/>
          <w:szCs w:val="24"/>
        </w:rPr>
        <w:t>sledování zdravotního stavu, míry zátěže a únavy.</w:t>
      </w:r>
    </w:p>
    <w:p w:rsidR="00DC304C" w:rsidRPr="004F2824" w:rsidRDefault="00DC304C" w:rsidP="00DC304C">
      <w:pPr>
        <w:spacing w:after="0"/>
        <w:ind w:left="284"/>
        <w:rPr>
          <w:rFonts w:ascii="Times New Roman" w:hAnsi="Times New Roman" w:cs="Times New Roman"/>
          <w:sz w:val="24"/>
          <w:szCs w:val="24"/>
          <w:u w:val="single"/>
        </w:rPr>
      </w:pPr>
    </w:p>
    <w:p w:rsidR="003E6EB2" w:rsidRDefault="003E6EB2"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p>
    <w:p w:rsidR="00DC304C" w:rsidRPr="00011A6D" w:rsidRDefault="00DC304C"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011A6D">
        <w:rPr>
          <w:rFonts w:ascii="Times New Roman" w:hAnsi="Times New Roman" w:cs="Times New Roman"/>
          <w:b/>
          <w:bCs/>
          <w:i/>
          <w:iCs/>
          <w:sz w:val="24"/>
          <w:szCs w:val="24"/>
        </w:rPr>
        <w:lastRenderedPageBreak/>
        <w:t>Vzdělávání cizinců a příslušníků národnostních menšin</w:t>
      </w:r>
    </w:p>
    <w:p w:rsidR="00DC304C" w:rsidRPr="004F2824" w:rsidRDefault="00DC304C" w:rsidP="00DC304C">
      <w:pPr>
        <w:spacing w:after="0"/>
        <w:rPr>
          <w:rFonts w:ascii="Times New Roman" w:hAnsi="Times New Roman" w:cs="Times New Roman"/>
          <w:sz w:val="24"/>
          <w:szCs w:val="24"/>
        </w:rPr>
      </w:pPr>
      <w:r w:rsidRPr="004F2824">
        <w:rPr>
          <w:rFonts w:ascii="Times New Roman" w:hAnsi="Times New Roman" w:cs="Times New Roman"/>
          <w:sz w:val="24"/>
          <w:szCs w:val="24"/>
        </w:rPr>
        <w:t>Počty cizinců z jednotlivých zemí (dle zahajovacího výkazu). Zkušenosti se začleňováním cizinců a příslušníků národnostních menšin.</w:t>
      </w:r>
    </w:p>
    <w:p w:rsidR="00DC304C" w:rsidRPr="004F2824" w:rsidRDefault="00DC304C" w:rsidP="00DC304C">
      <w:pPr>
        <w:spacing w:after="0"/>
        <w:jc w:val="both"/>
        <w:rPr>
          <w:rFonts w:ascii="Times New Roman" w:hAnsi="Times New Roman" w:cs="Times New Roman"/>
          <w:color w:val="FF0000"/>
          <w:sz w:val="24"/>
          <w:szCs w:val="24"/>
        </w:rPr>
      </w:pPr>
    </w:p>
    <w:tbl>
      <w:tblPr>
        <w:tblStyle w:val="Mkatabulky"/>
        <w:tblW w:w="0" w:type="auto"/>
        <w:tblLook w:val="04A0" w:firstRow="1" w:lastRow="0" w:firstColumn="1" w:lastColumn="0" w:noHBand="0" w:noVBand="1"/>
      </w:tblPr>
      <w:tblGrid>
        <w:gridCol w:w="4539"/>
        <w:gridCol w:w="4523"/>
      </w:tblGrid>
      <w:tr w:rsidR="000F3CE1" w:rsidRPr="004F2824" w:rsidTr="003E7E74">
        <w:tc>
          <w:tcPr>
            <w:tcW w:w="9212" w:type="dxa"/>
            <w:gridSpan w:val="2"/>
          </w:tcPr>
          <w:p w:rsidR="000F3CE1" w:rsidRPr="004F2824" w:rsidRDefault="000F3CE1" w:rsidP="000F3CE1">
            <w:pPr>
              <w:jc w:val="center"/>
              <w:rPr>
                <w:rFonts w:ascii="Times New Roman" w:hAnsi="Times New Roman" w:cs="Times New Roman"/>
                <w:b/>
                <w:color w:val="C0504D" w:themeColor="accent2"/>
                <w:sz w:val="24"/>
                <w:szCs w:val="24"/>
              </w:rPr>
            </w:pPr>
            <w:r w:rsidRPr="004F2824">
              <w:rPr>
                <w:rFonts w:ascii="Times New Roman" w:hAnsi="Times New Roman" w:cs="Times New Roman"/>
                <w:b/>
                <w:color w:val="C0504D" w:themeColor="accent2"/>
                <w:sz w:val="24"/>
                <w:szCs w:val="24"/>
              </w:rPr>
              <w:t>Zjišťování počtu žáků s potřebou podpory doučování českého jazyka</w:t>
            </w:r>
          </w:p>
        </w:tc>
      </w:tr>
      <w:tr w:rsidR="000F3CE1" w:rsidRPr="004F2824" w:rsidTr="000F3CE1">
        <w:tc>
          <w:tcPr>
            <w:tcW w:w="4606" w:type="dxa"/>
          </w:tcPr>
          <w:p w:rsidR="000F3CE1" w:rsidRPr="004F2824" w:rsidRDefault="000F3CE1" w:rsidP="00DC304C">
            <w:pPr>
              <w:rPr>
                <w:rFonts w:ascii="Times New Roman" w:hAnsi="Times New Roman" w:cs="Times New Roman"/>
                <w:b/>
                <w:color w:val="C0504D" w:themeColor="accent2"/>
                <w:sz w:val="24"/>
                <w:szCs w:val="24"/>
              </w:rPr>
            </w:pPr>
            <w:r w:rsidRPr="004F2824">
              <w:rPr>
                <w:rFonts w:ascii="Times New Roman" w:hAnsi="Times New Roman" w:cs="Times New Roman"/>
                <w:b/>
                <w:color w:val="C0504D" w:themeColor="accent2"/>
                <w:sz w:val="24"/>
                <w:szCs w:val="24"/>
              </w:rPr>
              <w:t>Stupeň znalosti ČJ</w:t>
            </w:r>
          </w:p>
        </w:tc>
        <w:tc>
          <w:tcPr>
            <w:tcW w:w="4606" w:type="dxa"/>
          </w:tcPr>
          <w:p w:rsidR="000F3CE1" w:rsidRPr="004F2824" w:rsidRDefault="00BE6F27" w:rsidP="00BE6F27">
            <w:pPr>
              <w:jc w:val="center"/>
              <w:rPr>
                <w:rFonts w:ascii="Times New Roman" w:hAnsi="Times New Roman" w:cs="Times New Roman"/>
                <w:b/>
                <w:color w:val="C0504D" w:themeColor="accent2"/>
                <w:sz w:val="24"/>
                <w:szCs w:val="24"/>
              </w:rPr>
            </w:pPr>
            <w:r w:rsidRPr="004F2824">
              <w:rPr>
                <w:rFonts w:ascii="Times New Roman" w:hAnsi="Times New Roman" w:cs="Times New Roman"/>
                <w:b/>
                <w:color w:val="C0504D" w:themeColor="accent2"/>
                <w:sz w:val="24"/>
                <w:szCs w:val="24"/>
              </w:rPr>
              <w:t>Počet žáků</w:t>
            </w:r>
          </w:p>
        </w:tc>
      </w:tr>
      <w:tr w:rsidR="000F3CE1" w:rsidRPr="004F2824" w:rsidTr="000F3CE1">
        <w:tc>
          <w:tcPr>
            <w:tcW w:w="4606" w:type="dxa"/>
          </w:tcPr>
          <w:p w:rsidR="000F3CE1" w:rsidRPr="004F2824" w:rsidRDefault="00BE6F27" w:rsidP="00DC304C">
            <w:pPr>
              <w:rPr>
                <w:rFonts w:ascii="Times New Roman" w:hAnsi="Times New Roman" w:cs="Times New Roman"/>
                <w:sz w:val="24"/>
                <w:szCs w:val="24"/>
              </w:rPr>
            </w:pPr>
            <w:r w:rsidRPr="004F2824">
              <w:rPr>
                <w:rFonts w:ascii="Times New Roman" w:hAnsi="Times New Roman" w:cs="Times New Roman"/>
                <w:sz w:val="24"/>
                <w:szCs w:val="24"/>
              </w:rPr>
              <w:t>Úplná znalost Č</w:t>
            </w:r>
            <w:r w:rsidR="002E2CDC">
              <w:rPr>
                <w:rFonts w:ascii="Times New Roman" w:hAnsi="Times New Roman" w:cs="Times New Roman"/>
                <w:sz w:val="24"/>
                <w:szCs w:val="24"/>
              </w:rPr>
              <w:t>J</w:t>
            </w:r>
          </w:p>
        </w:tc>
        <w:tc>
          <w:tcPr>
            <w:tcW w:w="4606" w:type="dxa"/>
          </w:tcPr>
          <w:p w:rsidR="000F3CE1" w:rsidRPr="004F2824" w:rsidRDefault="00BE6F27" w:rsidP="00BE6F27">
            <w:pPr>
              <w:jc w:val="center"/>
              <w:rPr>
                <w:rFonts w:ascii="Times New Roman" w:hAnsi="Times New Roman" w:cs="Times New Roman"/>
                <w:sz w:val="24"/>
                <w:szCs w:val="24"/>
              </w:rPr>
            </w:pPr>
            <w:r w:rsidRPr="004F2824">
              <w:rPr>
                <w:rFonts w:ascii="Times New Roman" w:hAnsi="Times New Roman" w:cs="Times New Roman"/>
                <w:sz w:val="24"/>
                <w:szCs w:val="24"/>
              </w:rPr>
              <w:t>0</w:t>
            </w:r>
          </w:p>
        </w:tc>
      </w:tr>
      <w:tr w:rsidR="000F3CE1" w:rsidRPr="004F2824" w:rsidTr="000F3CE1">
        <w:tc>
          <w:tcPr>
            <w:tcW w:w="4606" w:type="dxa"/>
          </w:tcPr>
          <w:p w:rsidR="000F3CE1" w:rsidRPr="004F2824" w:rsidRDefault="00BE6F27" w:rsidP="00DC304C">
            <w:pPr>
              <w:rPr>
                <w:rFonts w:ascii="Times New Roman" w:hAnsi="Times New Roman" w:cs="Times New Roman"/>
                <w:sz w:val="24"/>
                <w:szCs w:val="24"/>
              </w:rPr>
            </w:pPr>
            <w:r w:rsidRPr="004F2824">
              <w:rPr>
                <w:rFonts w:ascii="Times New Roman" w:hAnsi="Times New Roman" w:cs="Times New Roman"/>
                <w:sz w:val="24"/>
                <w:szCs w:val="24"/>
              </w:rPr>
              <w:t>Nedostatečná znalost ČJ</w:t>
            </w:r>
          </w:p>
        </w:tc>
        <w:tc>
          <w:tcPr>
            <w:tcW w:w="4606" w:type="dxa"/>
          </w:tcPr>
          <w:p w:rsidR="000F3CE1" w:rsidRPr="004F2824" w:rsidRDefault="002E2CDC" w:rsidP="00BE6F27">
            <w:pPr>
              <w:jc w:val="center"/>
              <w:rPr>
                <w:rFonts w:ascii="Times New Roman" w:hAnsi="Times New Roman" w:cs="Times New Roman"/>
                <w:sz w:val="24"/>
                <w:szCs w:val="24"/>
              </w:rPr>
            </w:pPr>
            <w:r>
              <w:rPr>
                <w:rFonts w:ascii="Times New Roman" w:hAnsi="Times New Roman" w:cs="Times New Roman"/>
                <w:sz w:val="24"/>
                <w:szCs w:val="24"/>
              </w:rPr>
              <w:t>0</w:t>
            </w:r>
          </w:p>
        </w:tc>
      </w:tr>
      <w:tr w:rsidR="000F3CE1" w:rsidRPr="004F2824" w:rsidTr="000F3CE1">
        <w:tc>
          <w:tcPr>
            <w:tcW w:w="4606" w:type="dxa"/>
          </w:tcPr>
          <w:p w:rsidR="000F3CE1" w:rsidRPr="004F2824" w:rsidRDefault="00BE6F27" w:rsidP="00DC304C">
            <w:pPr>
              <w:rPr>
                <w:rFonts w:ascii="Times New Roman" w:hAnsi="Times New Roman" w:cs="Times New Roman"/>
                <w:sz w:val="24"/>
                <w:szCs w:val="24"/>
              </w:rPr>
            </w:pPr>
            <w:r w:rsidRPr="004F2824">
              <w:rPr>
                <w:rFonts w:ascii="Times New Roman" w:hAnsi="Times New Roman" w:cs="Times New Roman"/>
                <w:sz w:val="24"/>
                <w:szCs w:val="24"/>
              </w:rPr>
              <w:t>Znalost ČJ s potřebou doučování</w:t>
            </w:r>
          </w:p>
        </w:tc>
        <w:tc>
          <w:tcPr>
            <w:tcW w:w="4606" w:type="dxa"/>
          </w:tcPr>
          <w:p w:rsidR="000F3CE1" w:rsidRPr="004F2824" w:rsidRDefault="002E2CDC" w:rsidP="00BE6F27">
            <w:pPr>
              <w:jc w:val="center"/>
              <w:rPr>
                <w:rFonts w:ascii="Times New Roman" w:hAnsi="Times New Roman" w:cs="Times New Roman"/>
                <w:sz w:val="24"/>
                <w:szCs w:val="24"/>
              </w:rPr>
            </w:pPr>
            <w:r>
              <w:rPr>
                <w:rFonts w:ascii="Times New Roman" w:hAnsi="Times New Roman" w:cs="Times New Roman"/>
                <w:sz w:val="24"/>
                <w:szCs w:val="24"/>
              </w:rPr>
              <w:t>3</w:t>
            </w:r>
          </w:p>
        </w:tc>
      </w:tr>
      <w:tr w:rsidR="000F3CE1" w:rsidRPr="004F2824" w:rsidTr="000F3CE1">
        <w:tc>
          <w:tcPr>
            <w:tcW w:w="4606" w:type="dxa"/>
          </w:tcPr>
          <w:p w:rsidR="000F3CE1" w:rsidRPr="004F2824" w:rsidRDefault="00BE6F27" w:rsidP="00DC304C">
            <w:pPr>
              <w:rPr>
                <w:rFonts w:ascii="Times New Roman" w:hAnsi="Times New Roman" w:cs="Times New Roman"/>
                <w:sz w:val="24"/>
                <w:szCs w:val="24"/>
              </w:rPr>
            </w:pPr>
            <w:r w:rsidRPr="004F2824">
              <w:rPr>
                <w:rFonts w:ascii="Times New Roman" w:hAnsi="Times New Roman" w:cs="Times New Roman"/>
                <w:sz w:val="24"/>
                <w:szCs w:val="24"/>
              </w:rPr>
              <w:t>Předčasné odchody ze vzdělávání u žáků s odlišným mateřským jazykem</w:t>
            </w:r>
          </w:p>
        </w:tc>
        <w:tc>
          <w:tcPr>
            <w:tcW w:w="4606" w:type="dxa"/>
          </w:tcPr>
          <w:p w:rsidR="000F3CE1" w:rsidRPr="004F2824" w:rsidRDefault="00BE6F27" w:rsidP="00BE6F27">
            <w:pPr>
              <w:jc w:val="center"/>
              <w:rPr>
                <w:rFonts w:ascii="Times New Roman" w:hAnsi="Times New Roman" w:cs="Times New Roman"/>
                <w:sz w:val="24"/>
                <w:szCs w:val="24"/>
              </w:rPr>
            </w:pPr>
            <w:r w:rsidRPr="004F2824">
              <w:rPr>
                <w:rFonts w:ascii="Times New Roman" w:hAnsi="Times New Roman" w:cs="Times New Roman"/>
                <w:sz w:val="24"/>
                <w:szCs w:val="24"/>
              </w:rPr>
              <w:t>0</w:t>
            </w:r>
          </w:p>
        </w:tc>
      </w:tr>
    </w:tbl>
    <w:p w:rsidR="00DC304C" w:rsidRDefault="00DC304C" w:rsidP="00DC304C">
      <w:pPr>
        <w:spacing w:after="0"/>
        <w:rPr>
          <w:rFonts w:ascii="Times New Roman" w:hAnsi="Times New Roman" w:cs="Times New Roman"/>
          <w:color w:val="FF0000"/>
          <w:sz w:val="24"/>
          <w:szCs w:val="24"/>
        </w:rPr>
      </w:pPr>
    </w:p>
    <w:p w:rsidR="00011A6D" w:rsidRPr="004F2824" w:rsidRDefault="00011A6D" w:rsidP="00DC304C">
      <w:pPr>
        <w:spacing w:after="0"/>
        <w:rPr>
          <w:rFonts w:ascii="Times New Roman" w:hAnsi="Times New Roman" w:cs="Times New Roman"/>
          <w:color w:val="FF0000"/>
          <w:sz w:val="24"/>
          <w:szCs w:val="24"/>
        </w:rPr>
      </w:pPr>
    </w:p>
    <w:p w:rsidR="00011A6D" w:rsidRDefault="00DC304C" w:rsidP="00011A6D">
      <w:pPr>
        <w:pStyle w:val="Nadpis8"/>
        <w:spacing w:before="0"/>
        <w:jc w:val="center"/>
        <w:rPr>
          <w:rFonts w:ascii="Times New Roman" w:hAnsi="Times New Roman"/>
          <w:sz w:val="24"/>
          <w:szCs w:val="24"/>
        </w:rPr>
      </w:pPr>
      <w:r w:rsidRPr="004F2824">
        <w:rPr>
          <w:rFonts w:ascii="Times New Roman" w:hAnsi="Times New Roman"/>
          <w:sz w:val="24"/>
          <w:szCs w:val="24"/>
        </w:rPr>
        <w:t>IV. Aktivity právnické osoby</w:t>
      </w:r>
    </w:p>
    <w:p w:rsidR="00DC304C" w:rsidRPr="004F2824" w:rsidRDefault="00DC304C" w:rsidP="00011A6D">
      <w:pPr>
        <w:pStyle w:val="Nadpis8"/>
        <w:spacing w:before="0"/>
        <w:jc w:val="center"/>
        <w:rPr>
          <w:rFonts w:ascii="Times New Roman" w:hAnsi="Times New Roman"/>
          <w:sz w:val="24"/>
          <w:szCs w:val="24"/>
        </w:rPr>
      </w:pPr>
      <w:r w:rsidRPr="004F2824">
        <w:rPr>
          <w:rFonts w:ascii="Times New Roman" w:hAnsi="Times New Roman"/>
          <w:sz w:val="24"/>
          <w:szCs w:val="24"/>
        </w:rPr>
        <w:t>Prezentace škol a školských zařízení na veřejnosti</w:t>
      </w:r>
    </w:p>
    <w:p w:rsidR="00DC304C" w:rsidRPr="00011A6D" w:rsidRDefault="00DC304C"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011A6D">
        <w:rPr>
          <w:rFonts w:ascii="Times New Roman" w:hAnsi="Times New Roman" w:cs="Times New Roman"/>
          <w:b/>
          <w:bCs/>
          <w:i/>
          <w:iCs/>
          <w:sz w:val="24"/>
          <w:szCs w:val="24"/>
        </w:rPr>
        <w:t>Výchovné a kariérové poradenství</w:t>
      </w:r>
    </w:p>
    <w:p w:rsidR="00BE6F27" w:rsidRPr="004F2824" w:rsidRDefault="00BE6F27" w:rsidP="00011A6D">
      <w:pPr>
        <w:spacing w:after="0"/>
        <w:jc w:val="both"/>
        <w:rPr>
          <w:rFonts w:ascii="Times New Roman" w:hAnsi="Times New Roman" w:cs="Times New Roman"/>
          <w:sz w:val="24"/>
          <w:szCs w:val="24"/>
        </w:rPr>
      </w:pPr>
      <w:r w:rsidRPr="004F2824">
        <w:rPr>
          <w:rFonts w:ascii="Times New Roman" w:hAnsi="Times New Roman" w:cs="Times New Roman"/>
          <w:sz w:val="24"/>
          <w:szCs w:val="24"/>
        </w:rPr>
        <w:t xml:space="preserve">Na škole byla zřízena funkce školního psychologa, která se příliš neosvědčila. Plně dostačující je </w:t>
      </w:r>
      <w:proofErr w:type="spellStart"/>
      <w:r w:rsidRPr="004F2824">
        <w:rPr>
          <w:rFonts w:ascii="Times New Roman" w:hAnsi="Times New Roman" w:cs="Times New Roman"/>
          <w:sz w:val="24"/>
          <w:szCs w:val="24"/>
        </w:rPr>
        <w:t>zajoštění</w:t>
      </w:r>
      <w:proofErr w:type="spellEnd"/>
      <w:r w:rsidRPr="004F2824">
        <w:rPr>
          <w:rFonts w:ascii="Times New Roman" w:hAnsi="Times New Roman" w:cs="Times New Roman"/>
          <w:sz w:val="24"/>
          <w:szCs w:val="24"/>
        </w:rPr>
        <w:t xml:space="preserve"> </w:t>
      </w:r>
    </w:p>
    <w:p w:rsidR="00DC304C" w:rsidRPr="004F2824" w:rsidRDefault="00DC304C" w:rsidP="00011A6D">
      <w:pPr>
        <w:spacing w:after="0"/>
        <w:jc w:val="both"/>
        <w:rPr>
          <w:rFonts w:ascii="Times New Roman" w:hAnsi="Times New Roman" w:cs="Times New Roman"/>
          <w:sz w:val="24"/>
          <w:szCs w:val="24"/>
        </w:rPr>
      </w:pPr>
      <w:r w:rsidRPr="004F2824">
        <w:rPr>
          <w:rFonts w:ascii="Times New Roman" w:hAnsi="Times New Roman" w:cs="Times New Roman"/>
          <w:sz w:val="24"/>
          <w:szCs w:val="24"/>
        </w:rPr>
        <w:t>Uvést, zdali na škole působí školní psycholog nebo pouze výchovný poradce, jaká je spolupráce s PPP a jaké výchovné problémy byly na škole nejčastěji řešeny. Jak na škole funguje kariérní poradenství.</w:t>
      </w:r>
    </w:p>
    <w:p w:rsidR="00DC304C" w:rsidRPr="004F2824" w:rsidRDefault="00DC304C" w:rsidP="00DC304C">
      <w:pPr>
        <w:spacing w:after="0"/>
        <w:ind w:left="284"/>
        <w:jc w:val="both"/>
        <w:rPr>
          <w:rFonts w:ascii="Times New Roman" w:hAnsi="Times New Roman" w:cs="Times New Roman"/>
          <w:sz w:val="24"/>
          <w:szCs w:val="24"/>
        </w:rPr>
      </w:pPr>
    </w:p>
    <w:p w:rsidR="00DC304C" w:rsidRPr="00011A6D" w:rsidRDefault="00DC304C"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011A6D">
        <w:rPr>
          <w:rFonts w:ascii="Times New Roman" w:hAnsi="Times New Roman" w:cs="Times New Roman"/>
          <w:b/>
          <w:bCs/>
          <w:i/>
          <w:iCs/>
          <w:sz w:val="24"/>
          <w:szCs w:val="24"/>
        </w:rPr>
        <w:t>Prevence rizikového chování</w:t>
      </w:r>
    </w:p>
    <w:p w:rsidR="00BE6F27" w:rsidRPr="004F2824" w:rsidRDefault="00BE6F27" w:rsidP="00BE6F27">
      <w:pPr>
        <w:pStyle w:val="Zkladntextodsazen"/>
        <w:spacing w:before="240" w:after="0"/>
        <w:ind w:left="0"/>
        <w:rPr>
          <w:rFonts w:ascii="Times New Roman" w:hAnsi="Times New Roman" w:cs="Times New Roman"/>
          <w:sz w:val="24"/>
          <w:szCs w:val="24"/>
        </w:rPr>
      </w:pPr>
      <w:r w:rsidRPr="004F2824">
        <w:rPr>
          <w:rFonts w:ascii="Times New Roman" w:hAnsi="Times New Roman" w:cs="Times New Roman"/>
          <w:sz w:val="24"/>
          <w:szCs w:val="24"/>
        </w:rPr>
        <w:t xml:space="preserve">V rámci ŠVP jsou děti nenásilnou formou a přiměřeně k jejich věku a schopnostem pochopit a porozumět dané problematice vedeny ke správným a zdravým životním návykům. </w:t>
      </w:r>
      <w:r w:rsidR="00A0798A" w:rsidRPr="004F2824">
        <w:rPr>
          <w:rFonts w:ascii="Times New Roman" w:hAnsi="Times New Roman" w:cs="Times New Roman"/>
          <w:sz w:val="24"/>
          <w:szCs w:val="24"/>
        </w:rPr>
        <w:t xml:space="preserve">Dětem jsou </w:t>
      </w:r>
      <w:r w:rsidRPr="004F2824">
        <w:rPr>
          <w:rFonts w:ascii="Times New Roman" w:hAnsi="Times New Roman" w:cs="Times New Roman"/>
          <w:sz w:val="24"/>
          <w:szCs w:val="24"/>
        </w:rPr>
        <w:t xml:space="preserve">vysvětlována pozitiva zdravého životního stylu formou </w:t>
      </w:r>
      <w:r w:rsidR="00A0798A" w:rsidRPr="004F2824">
        <w:rPr>
          <w:rFonts w:ascii="Times New Roman" w:hAnsi="Times New Roman" w:cs="Times New Roman"/>
          <w:sz w:val="24"/>
          <w:szCs w:val="24"/>
        </w:rPr>
        <w:t>obrazových karet</w:t>
      </w:r>
      <w:r w:rsidRPr="004F2824">
        <w:rPr>
          <w:rFonts w:ascii="Times New Roman" w:hAnsi="Times New Roman" w:cs="Times New Roman"/>
          <w:sz w:val="24"/>
          <w:szCs w:val="24"/>
        </w:rPr>
        <w:t>,</w:t>
      </w:r>
      <w:r w:rsidR="00A0798A" w:rsidRPr="004F2824">
        <w:rPr>
          <w:rFonts w:ascii="Times New Roman" w:hAnsi="Times New Roman" w:cs="Times New Roman"/>
          <w:sz w:val="24"/>
          <w:szCs w:val="24"/>
        </w:rPr>
        <w:t xml:space="preserve"> dramatizací pohádek,</w:t>
      </w:r>
      <w:r w:rsidRPr="004F2824">
        <w:rPr>
          <w:rFonts w:ascii="Times New Roman" w:hAnsi="Times New Roman" w:cs="Times New Roman"/>
          <w:sz w:val="24"/>
          <w:szCs w:val="24"/>
        </w:rPr>
        <w:t xml:space="preserve"> hádanek, her s didaktickým i přírodním materiálem. </w:t>
      </w:r>
    </w:p>
    <w:p w:rsidR="00BE6F27" w:rsidRPr="004F2824" w:rsidRDefault="00BE6F27" w:rsidP="00BE6F27">
      <w:pPr>
        <w:pStyle w:val="Zkladntextodsazen"/>
        <w:spacing w:before="240" w:after="0"/>
        <w:ind w:left="0"/>
        <w:rPr>
          <w:rFonts w:ascii="Times New Roman" w:hAnsi="Times New Roman" w:cs="Times New Roman"/>
          <w:sz w:val="24"/>
          <w:szCs w:val="24"/>
        </w:rPr>
      </w:pPr>
      <w:r w:rsidRPr="004F2824">
        <w:rPr>
          <w:rFonts w:ascii="Times New Roman" w:hAnsi="Times New Roman" w:cs="Times New Roman"/>
          <w:sz w:val="24"/>
          <w:szCs w:val="24"/>
        </w:rPr>
        <w:t xml:space="preserve">V rámci prevence proti agresivitě provádějí učitelky ve třídních kolektivech </w:t>
      </w:r>
      <w:r w:rsidR="00A0798A" w:rsidRPr="004F2824">
        <w:rPr>
          <w:rFonts w:ascii="Times New Roman" w:hAnsi="Times New Roman" w:cs="Times New Roman"/>
          <w:sz w:val="24"/>
          <w:szCs w:val="24"/>
        </w:rPr>
        <w:t>rozličné</w:t>
      </w:r>
      <w:r w:rsidRPr="004F2824">
        <w:rPr>
          <w:rFonts w:ascii="Times New Roman" w:hAnsi="Times New Roman" w:cs="Times New Roman"/>
          <w:sz w:val="24"/>
          <w:szCs w:val="24"/>
        </w:rPr>
        <w:t xml:space="preserve"> aktivity (řešení vztahů v komunitním kruhu) s cílem řešit případné deformující vztahy mezi dětmi již v jejich počátcích. Za důležitý prvek prevence v této oblasti považujeme vytvoření příznivého sociálního klimatu mezi dětmi navzájem, mezi dětmi a pedagogickými pracovníky a mezi pedagogickými pracovníky a zákonnými zástupci dětí.</w:t>
      </w:r>
    </w:p>
    <w:p w:rsidR="00DC304C" w:rsidRPr="004F2824" w:rsidRDefault="00DC304C" w:rsidP="002E2CDC">
      <w:pPr>
        <w:spacing w:after="0"/>
        <w:rPr>
          <w:rFonts w:ascii="Times New Roman" w:hAnsi="Times New Roman" w:cs="Times New Roman"/>
          <w:sz w:val="24"/>
          <w:szCs w:val="24"/>
          <w:u w:val="single"/>
        </w:rPr>
      </w:pPr>
    </w:p>
    <w:p w:rsidR="00DC304C" w:rsidRPr="00011A6D" w:rsidRDefault="00063A05"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011A6D">
        <w:rPr>
          <w:rFonts w:ascii="Times New Roman" w:hAnsi="Times New Roman" w:cs="Times New Roman"/>
          <w:b/>
          <w:bCs/>
          <w:i/>
          <w:iCs/>
          <w:sz w:val="24"/>
          <w:szCs w:val="24"/>
        </w:rPr>
        <w:t xml:space="preserve">Ekologická výchova </w:t>
      </w:r>
      <w:r w:rsidR="00DC304C" w:rsidRPr="00011A6D">
        <w:rPr>
          <w:rFonts w:ascii="Times New Roman" w:hAnsi="Times New Roman" w:cs="Times New Roman"/>
          <w:b/>
          <w:bCs/>
          <w:i/>
          <w:iCs/>
          <w:sz w:val="24"/>
          <w:szCs w:val="24"/>
        </w:rPr>
        <w:t xml:space="preserve"> </w:t>
      </w:r>
      <w:r w:rsidRPr="00011A6D">
        <w:rPr>
          <w:rFonts w:ascii="Times New Roman" w:hAnsi="Times New Roman" w:cs="Times New Roman"/>
          <w:b/>
          <w:bCs/>
          <w:i/>
          <w:iCs/>
          <w:sz w:val="24"/>
          <w:szCs w:val="24"/>
        </w:rPr>
        <w:t>a výchova k udržitelnému rozvoji</w:t>
      </w:r>
    </w:p>
    <w:p w:rsidR="00063A05" w:rsidRPr="004F2824" w:rsidRDefault="00063A05" w:rsidP="00063A05">
      <w:pPr>
        <w:pStyle w:val="Zkladntextodsazen"/>
        <w:spacing w:before="0" w:after="0"/>
        <w:ind w:left="0"/>
        <w:jc w:val="left"/>
        <w:rPr>
          <w:rFonts w:ascii="Times New Roman" w:hAnsi="Times New Roman" w:cs="Times New Roman"/>
          <w:sz w:val="24"/>
          <w:szCs w:val="24"/>
          <w:u w:val="single"/>
        </w:rPr>
      </w:pPr>
      <w:r w:rsidRPr="004F2824">
        <w:rPr>
          <w:rFonts w:ascii="Times New Roman" w:hAnsi="Times New Roman" w:cs="Times New Roman"/>
          <w:sz w:val="24"/>
          <w:szCs w:val="24"/>
        </w:rPr>
        <w:t xml:space="preserve">Děti byly celoročně vedeny k třídění odpadu a vzdělávány ke správným návykům vedoucích k udržitelnému přístupu k přírodě. V roce 2018/2019 děti 2x navštívily EVVO program v </w:t>
      </w:r>
      <w:proofErr w:type="spellStart"/>
      <w:r w:rsidRPr="004F2824">
        <w:rPr>
          <w:rFonts w:ascii="Times New Roman" w:hAnsi="Times New Roman" w:cs="Times New Roman"/>
          <w:sz w:val="24"/>
          <w:szCs w:val="24"/>
        </w:rPr>
        <w:t>Toulcově</w:t>
      </w:r>
      <w:proofErr w:type="spellEnd"/>
      <w:r w:rsidRPr="004F2824">
        <w:rPr>
          <w:rFonts w:ascii="Times New Roman" w:hAnsi="Times New Roman" w:cs="Times New Roman"/>
          <w:sz w:val="24"/>
          <w:szCs w:val="24"/>
        </w:rPr>
        <w:t xml:space="preserve"> dvoře zaměřené na život domácích zvířat.</w:t>
      </w:r>
    </w:p>
    <w:p w:rsidR="00DC304C" w:rsidRPr="004F2824" w:rsidRDefault="00DC304C" w:rsidP="00DC304C">
      <w:pPr>
        <w:spacing w:after="0"/>
        <w:ind w:left="284"/>
        <w:rPr>
          <w:rFonts w:ascii="Times New Roman" w:hAnsi="Times New Roman" w:cs="Times New Roman"/>
          <w:sz w:val="24"/>
          <w:szCs w:val="24"/>
          <w:u w:val="single"/>
        </w:rPr>
      </w:pPr>
    </w:p>
    <w:p w:rsidR="00DC304C" w:rsidRPr="00011A6D" w:rsidRDefault="00DC304C" w:rsidP="00011A6D">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011A6D">
        <w:rPr>
          <w:rFonts w:ascii="Times New Roman" w:hAnsi="Times New Roman" w:cs="Times New Roman"/>
          <w:b/>
          <w:bCs/>
          <w:i/>
          <w:iCs/>
          <w:sz w:val="24"/>
          <w:szCs w:val="24"/>
        </w:rPr>
        <w:t>Multikulturní výchova</w:t>
      </w:r>
      <w:r w:rsidR="004460A7" w:rsidRPr="00011A6D">
        <w:rPr>
          <w:rFonts w:ascii="Times New Roman" w:hAnsi="Times New Roman" w:cs="Times New Roman"/>
          <w:b/>
          <w:bCs/>
          <w:i/>
          <w:iCs/>
          <w:sz w:val="24"/>
          <w:szCs w:val="24"/>
        </w:rPr>
        <w:t xml:space="preserve"> </w:t>
      </w:r>
    </w:p>
    <w:p w:rsidR="00DC304C" w:rsidRPr="004F2824" w:rsidRDefault="00EE12B6" w:rsidP="00011A6D">
      <w:pPr>
        <w:spacing w:after="0"/>
        <w:rPr>
          <w:rFonts w:ascii="Times New Roman" w:hAnsi="Times New Roman" w:cs="Times New Roman"/>
          <w:sz w:val="24"/>
          <w:szCs w:val="24"/>
        </w:rPr>
      </w:pPr>
      <w:r w:rsidRPr="004F2824">
        <w:rPr>
          <w:rFonts w:ascii="Times New Roman" w:hAnsi="Times New Roman" w:cs="Times New Roman"/>
          <w:sz w:val="24"/>
          <w:szCs w:val="24"/>
        </w:rPr>
        <w:t>Multikulturní výchova je zakotvena ve školním vzdělávacím plánu pod integrovaným blokem s názvem "Letem světem". Prostřednictvím tohoto tématu jsou děti seznamovány</w:t>
      </w:r>
      <w:r w:rsidR="009958F3" w:rsidRPr="004F2824">
        <w:rPr>
          <w:rFonts w:ascii="Times New Roman" w:hAnsi="Times New Roman" w:cs="Times New Roman"/>
          <w:sz w:val="24"/>
          <w:szCs w:val="24"/>
        </w:rPr>
        <w:t xml:space="preserve"> s jednotlivými odliš</w:t>
      </w:r>
      <w:r w:rsidRPr="004F2824">
        <w:rPr>
          <w:rFonts w:ascii="Times New Roman" w:hAnsi="Times New Roman" w:cs="Times New Roman"/>
          <w:sz w:val="24"/>
          <w:szCs w:val="24"/>
        </w:rPr>
        <w:t>nostmi</w:t>
      </w:r>
      <w:r w:rsidR="009958F3" w:rsidRPr="004F2824">
        <w:rPr>
          <w:rFonts w:ascii="Times New Roman" w:hAnsi="Times New Roman" w:cs="Times New Roman"/>
          <w:sz w:val="24"/>
          <w:szCs w:val="24"/>
        </w:rPr>
        <w:t xml:space="preserve"> národnostních a kulturních menšin.</w:t>
      </w:r>
    </w:p>
    <w:p w:rsidR="00011A6D" w:rsidRDefault="00011A6D" w:rsidP="009958F3">
      <w:pPr>
        <w:pStyle w:val="Zkladntextodsazen"/>
        <w:ind w:left="284"/>
        <w:rPr>
          <w:rFonts w:ascii="Times New Roman" w:eastAsiaTheme="minorHAnsi" w:hAnsi="Times New Roman" w:cs="Times New Roman"/>
          <w:sz w:val="24"/>
          <w:szCs w:val="24"/>
          <w:lang w:eastAsia="en-US"/>
        </w:rPr>
      </w:pPr>
    </w:p>
    <w:p w:rsidR="003E6EB2" w:rsidRDefault="003E6EB2" w:rsidP="009958F3">
      <w:pPr>
        <w:pStyle w:val="Zkladntextodsazen"/>
        <w:ind w:left="284"/>
        <w:rPr>
          <w:rFonts w:ascii="Times New Roman" w:eastAsiaTheme="minorHAnsi" w:hAnsi="Times New Roman" w:cs="Times New Roman"/>
          <w:sz w:val="24"/>
          <w:szCs w:val="24"/>
          <w:lang w:eastAsia="en-US"/>
        </w:rPr>
      </w:pPr>
    </w:p>
    <w:p w:rsidR="003E6EB2" w:rsidRPr="004F2824" w:rsidRDefault="003E6EB2" w:rsidP="009958F3">
      <w:pPr>
        <w:pStyle w:val="Zkladntextodsazen"/>
        <w:ind w:left="284"/>
        <w:rPr>
          <w:rFonts w:ascii="Times New Roman" w:eastAsiaTheme="minorHAnsi" w:hAnsi="Times New Roman" w:cs="Times New Roman"/>
          <w:sz w:val="24"/>
          <w:szCs w:val="24"/>
          <w:lang w:eastAsia="en-US"/>
        </w:rPr>
      </w:pPr>
    </w:p>
    <w:p w:rsidR="00EE12B6" w:rsidRPr="00011A6D" w:rsidRDefault="009958F3" w:rsidP="009958F3">
      <w:pPr>
        <w:pStyle w:val="Zkladntextodsazen"/>
        <w:ind w:left="0"/>
        <w:rPr>
          <w:rFonts w:ascii="Times New Roman" w:hAnsi="Times New Roman" w:cs="Times New Roman"/>
          <w:b/>
          <w:bCs/>
          <w:i/>
          <w:iCs/>
          <w:sz w:val="24"/>
          <w:szCs w:val="24"/>
        </w:rPr>
      </w:pPr>
      <w:r w:rsidRPr="00011A6D">
        <w:rPr>
          <w:rFonts w:ascii="Times New Roman" w:hAnsi="Times New Roman" w:cs="Times New Roman"/>
          <w:b/>
          <w:bCs/>
          <w:i/>
          <w:iCs/>
          <w:sz w:val="24"/>
          <w:szCs w:val="24"/>
        </w:rPr>
        <w:lastRenderedPageBreak/>
        <w:t xml:space="preserve">Aktivity školy </w:t>
      </w:r>
    </w:p>
    <w:p w:rsidR="00EE12B6" w:rsidRPr="00011A6D" w:rsidRDefault="00EE12B6" w:rsidP="003E6EB2">
      <w:pPr>
        <w:spacing w:after="0"/>
        <w:ind w:firstLine="284"/>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Září</w:t>
      </w:r>
    </w:p>
    <w:p w:rsidR="00EE12B6" w:rsidRPr="004F2824" w:rsidRDefault="00EE12B6" w:rsidP="00011A6D">
      <w:pPr>
        <w:pStyle w:val="Odstavecseseznamem"/>
        <w:numPr>
          <w:ilvl w:val="0"/>
          <w:numId w:val="39"/>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011A6D">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Malujeme na chodníky</w:t>
      </w:r>
    </w:p>
    <w:p w:rsidR="00EE12B6" w:rsidRPr="00011A6D" w:rsidRDefault="00EE12B6" w:rsidP="00011A6D">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 xml:space="preserve">Svatováclavské slavnosti (projekt) </w:t>
      </w:r>
    </w:p>
    <w:p w:rsidR="00EE12B6" w:rsidRPr="00011A6D" w:rsidRDefault="00EE12B6" w:rsidP="003E6EB2">
      <w:pPr>
        <w:spacing w:after="0"/>
        <w:ind w:left="284"/>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Říjen</w:t>
      </w:r>
    </w:p>
    <w:p w:rsidR="00EE12B6" w:rsidRPr="004F2824" w:rsidRDefault="00EE12B6" w:rsidP="003E6EB2">
      <w:pPr>
        <w:pStyle w:val="Odstavecseseznamem"/>
        <w:numPr>
          <w:ilvl w:val="0"/>
          <w:numId w:val="39"/>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Planetárium</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proofErr w:type="spellStart"/>
      <w:r w:rsidRPr="004F2824">
        <w:rPr>
          <w:rFonts w:ascii="Times New Roman" w:hAnsi="Times New Roman" w:cs="Times New Roman"/>
          <w:sz w:val="24"/>
          <w:szCs w:val="24"/>
        </w:rPr>
        <w:t>Toulcův</w:t>
      </w:r>
      <w:proofErr w:type="spellEnd"/>
      <w:r w:rsidRPr="004F2824">
        <w:rPr>
          <w:rFonts w:ascii="Times New Roman" w:hAnsi="Times New Roman" w:cs="Times New Roman"/>
          <w:sz w:val="24"/>
          <w:szCs w:val="24"/>
        </w:rPr>
        <w:t xml:space="preserve"> dvůr</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Projekt „Kde domov můj“</w:t>
      </w:r>
    </w:p>
    <w:p w:rsidR="00EE12B6" w:rsidRPr="00011A6D" w:rsidRDefault="00EE12B6" w:rsidP="003E6EB2">
      <w:pPr>
        <w:spacing w:after="0"/>
        <w:ind w:left="284"/>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Listopad</w:t>
      </w:r>
    </w:p>
    <w:p w:rsidR="00EE12B6" w:rsidRPr="004F2824" w:rsidRDefault="00EE12B6" w:rsidP="003E6EB2">
      <w:pPr>
        <w:pStyle w:val="Odstavecseseznamem"/>
        <w:numPr>
          <w:ilvl w:val="0"/>
          <w:numId w:val="39"/>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Fotografování</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Svatomartinské slavnosti s lampiónovým průvodem (projekt)</w:t>
      </w:r>
    </w:p>
    <w:p w:rsidR="00EE12B6" w:rsidRPr="00011A6D"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Vzdělávací program Hrátky zdravé 5</w:t>
      </w:r>
    </w:p>
    <w:p w:rsidR="00EE12B6" w:rsidRPr="00011A6D" w:rsidRDefault="00EE12B6" w:rsidP="003E6EB2">
      <w:pPr>
        <w:spacing w:after="0"/>
        <w:ind w:left="284"/>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Prosinec</w:t>
      </w:r>
    </w:p>
    <w:p w:rsidR="00EE12B6" w:rsidRPr="004F2824" w:rsidRDefault="00EE12B6" w:rsidP="003E6EB2">
      <w:pPr>
        <w:pStyle w:val="Odstavecseseznamem"/>
        <w:numPr>
          <w:ilvl w:val="0"/>
          <w:numId w:val="39"/>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Mikulášská nadílka</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Vánoční besídka s dílničkami</w:t>
      </w:r>
    </w:p>
    <w:p w:rsidR="00EE12B6" w:rsidRPr="004F2824" w:rsidRDefault="00EE12B6" w:rsidP="003E6EB2">
      <w:pPr>
        <w:pStyle w:val="Odstavecseseznamem"/>
        <w:numPr>
          <w:ilvl w:val="0"/>
          <w:numId w:val="39"/>
        </w:numPr>
        <w:ind w:left="284"/>
        <w:rPr>
          <w:rFonts w:ascii="Times New Roman" w:hAnsi="Times New Roman" w:cs="Times New Roman"/>
          <w:sz w:val="24"/>
          <w:szCs w:val="24"/>
        </w:rPr>
      </w:pPr>
      <w:r w:rsidRPr="004F2824">
        <w:rPr>
          <w:rFonts w:ascii="Times New Roman" w:hAnsi="Times New Roman" w:cs="Times New Roman"/>
          <w:sz w:val="24"/>
          <w:szCs w:val="24"/>
        </w:rPr>
        <w:t>Projet „Cesta za betlémskou hvězdou“</w:t>
      </w:r>
    </w:p>
    <w:p w:rsidR="00EE12B6" w:rsidRPr="00011A6D" w:rsidRDefault="00EE12B6" w:rsidP="003E6EB2">
      <w:pPr>
        <w:spacing w:after="0"/>
        <w:ind w:left="284"/>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Leden</w:t>
      </w:r>
    </w:p>
    <w:p w:rsidR="00EE12B6" w:rsidRPr="004F2824" w:rsidRDefault="00EE12B6" w:rsidP="003E6EB2">
      <w:pPr>
        <w:pStyle w:val="Odstavecseseznamem"/>
        <w:numPr>
          <w:ilvl w:val="0"/>
          <w:numId w:val="40"/>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Projekt Tři králové</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Vzdělávací program „Nechci kazy“</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Vzdělávací program Nemocnice pro medvídky</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Návštěva Základní školy pro předškoláky</w:t>
      </w:r>
    </w:p>
    <w:p w:rsidR="00EE12B6" w:rsidRPr="00011A6D" w:rsidRDefault="00EE12B6" w:rsidP="00011A6D">
      <w:pPr>
        <w:spacing w:after="0"/>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Únor</w:t>
      </w:r>
    </w:p>
    <w:p w:rsidR="00EE12B6" w:rsidRPr="004F2824" w:rsidRDefault="00EE12B6" w:rsidP="003E6EB2">
      <w:pPr>
        <w:pStyle w:val="Odstavecseseznamem"/>
        <w:numPr>
          <w:ilvl w:val="0"/>
          <w:numId w:val="40"/>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Karneval</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Projekt „Masopustní období“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Canisterapie</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Setkání dětí se seniory</w:t>
      </w:r>
    </w:p>
    <w:p w:rsidR="00EE12B6" w:rsidRPr="00011A6D" w:rsidRDefault="00EE12B6" w:rsidP="00011A6D">
      <w:pPr>
        <w:spacing w:after="0"/>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 xml:space="preserve">Březen </w:t>
      </w:r>
    </w:p>
    <w:p w:rsidR="00EE12B6" w:rsidRPr="004F2824" w:rsidRDefault="00EE12B6" w:rsidP="003E6EB2">
      <w:pPr>
        <w:pStyle w:val="Odstavecseseznamem"/>
        <w:numPr>
          <w:ilvl w:val="0"/>
          <w:numId w:val="40"/>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proofErr w:type="spellStart"/>
      <w:r w:rsidRPr="004F2824">
        <w:rPr>
          <w:rFonts w:ascii="Times New Roman" w:hAnsi="Times New Roman" w:cs="Times New Roman"/>
          <w:sz w:val="24"/>
          <w:szCs w:val="24"/>
        </w:rPr>
        <w:t>Toulcův</w:t>
      </w:r>
      <w:proofErr w:type="spellEnd"/>
      <w:r w:rsidRPr="004F2824">
        <w:rPr>
          <w:rFonts w:ascii="Times New Roman" w:hAnsi="Times New Roman" w:cs="Times New Roman"/>
          <w:sz w:val="24"/>
          <w:szCs w:val="24"/>
        </w:rPr>
        <w:t xml:space="preserve"> dvůr</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proofErr w:type="spellStart"/>
      <w:r w:rsidRPr="004F2824">
        <w:rPr>
          <w:rFonts w:ascii="Times New Roman" w:hAnsi="Times New Roman" w:cs="Times New Roman"/>
          <w:sz w:val="24"/>
          <w:szCs w:val="24"/>
        </w:rPr>
        <w:t>Projek</w:t>
      </w:r>
      <w:proofErr w:type="spellEnd"/>
      <w:r w:rsidRPr="004F2824">
        <w:rPr>
          <w:rFonts w:ascii="Times New Roman" w:hAnsi="Times New Roman" w:cs="Times New Roman"/>
          <w:sz w:val="24"/>
          <w:szCs w:val="24"/>
        </w:rPr>
        <w:t xml:space="preserve"> Noc s Andersenem – měsíc knihy</w:t>
      </w:r>
    </w:p>
    <w:p w:rsidR="00EE12B6" w:rsidRPr="00011A6D"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Návštěva knihovny se vzdělávacím programem</w:t>
      </w:r>
    </w:p>
    <w:p w:rsidR="00EE12B6" w:rsidRPr="00011A6D" w:rsidRDefault="00EE12B6" w:rsidP="00011A6D">
      <w:pPr>
        <w:spacing w:after="0"/>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Duben</w:t>
      </w:r>
    </w:p>
    <w:p w:rsidR="00EE12B6" w:rsidRPr="004F2824" w:rsidRDefault="00EE12B6" w:rsidP="003E6EB2">
      <w:pPr>
        <w:pStyle w:val="Odstavecseseznamem"/>
        <w:numPr>
          <w:ilvl w:val="0"/>
          <w:numId w:val="40"/>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Projekt Den země</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lastRenderedPageBreak/>
        <w:t>Čarodějnice</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Vzdělávací program Prevence dětem s policistou</w:t>
      </w:r>
    </w:p>
    <w:p w:rsidR="00EE12B6" w:rsidRPr="00011A6D" w:rsidRDefault="00EE12B6" w:rsidP="00011A6D">
      <w:pPr>
        <w:spacing w:after="0"/>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Květen</w:t>
      </w:r>
    </w:p>
    <w:p w:rsidR="00EE12B6" w:rsidRPr="004F2824" w:rsidRDefault="00EE12B6" w:rsidP="003E6EB2">
      <w:pPr>
        <w:pStyle w:val="Odstavecseseznamem"/>
        <w:numPr>
          <w:ilvl w:val="0"/>
          <w:numId w:val="40"/>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Den pro maminky a babičky</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Fotografování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Projekt Pohádkový les</w:t>
      </w:r>
    </w:p>
    <w:p w:rsidR="00EE12B6" w:rsidRPr="00011A6D" w:rsidRDefault="00EE12B6" w:rsidP="00011A6D">
      <w:pPr>
        <w:spacing w:after="0"/>
        <w:rPr>
          <w:rFonts w:ascii="Times New Roman" w:hAnsi="Times New Roman" w:cs="Times New Roman"/>
          <w:bCs/>
          <w:i/>
          <w:sz w:val="24"/>
          <w:szCs w:val="24"/>
          <w:u w:val="single"/>
        </w:rPr>
      </w:pPr>
      <w:r w:rsidRPr="00011A6D">
        <w:rPr>
          <w:rFonts w:ascii="Times New Roman" w:hAnsi="Times New Roman" w:cs="Times New Roman"/>
          <w:bCs/>
          <w:i/>
          <w:sz w:val="24"/>
          <w:szCs w:val="24"/>
          <w:u w:val="single"/>
        </w:rPr>
        <w:t>Červen</w:t>
      </w:r>
    </w:p>
    <w:p w:rsidR="00EE12B6" w:rsidRPr="004F2824" w:rsidRDefault="00EE12B6" w:rsidP="003E6EB2">
      <w:pPr>
        <w:pStyle w:val="Odstavecseseznamem"/>
        <w:numPr>
          <w:ilvl w:val="0"/>
          <w:numId w:val="40"/>
        </w:numPr>
        <w:spacing w:after="0"/>
        <w:ind w:left="284"/>
        <w:rPr>
          <w:rFonts w:ascii="Times New Roman" w:hAnsi="Times New Roman" w:cs="Times New Roman"/>
          <w:sz w:val="24"/>
          <w:szCs w:val="24"/>
        </w:rPr>
      </w:pPr>
      <w:r w:rsidRPr="004F2824">
        <w:rPr>
          <w:rFonts w:ascii="Times New Roman" w:hAnsi="Times New Roman" w:cs="Times New Roman"/>
          <w:sz w:val="24"/>
          <w:szCs w:val="24"/>
        </w:rPr>
        <w:t>Pohádka; Divadelní představení</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Škola v přírodě</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Zahradní slavnost a loučení s předškoláky</w:t>
      </w:r>
    </w:p>
    <w:p w:rsidR="00EE12B6" w:rsidRPr="004F2824" w:rsidRDefault="00EE12B6" w:rsidP="003E6EB2">
      <w:pPr>
        <w:pStyle w:val="Odstavecseseznamem"/>
        <w:numPr>
          <w:ilvl w:val="0"/>
          <w:numId w:val="40"/>
        </w:numPr>
        <w:ind w:left="284"/>
        <w:rPr>
          <w:rFonts w:ascii="Times New Roman" w:hAnsi="Times New Roman" w:cs="Times New Roman"/>
          <w:sz w:val="24"/>
          <w:szCs w:val="24"/>
        </w:rPr>
      </w:pPr>
      <w:r w:rsidRPr="004F2824">
        <w:rPr>
          <w:rFonts w:ascii="Times New Roman" w:hAnsi="Times New Roman" w:cs="Times New Roman"/>
          <w:sz w:val="24"/>
          <w:szCs w:val="24"/>
        </w:rPr>
        <w:t>Den tatínků a dědečků</w:t>
      </w:r>
    </w:p>
    <w:p w:rsidR="009958F3" w:rsidRPr="003E6EB2" w:rsidRDefault="00EE12B6" w:rsidP="003E6EB2">
      <w:pPr>
        <w:pStyle w:val="Odstavecseseznamem"/>
        <w:numPr>
          <w:ilvl w:val="0"/>
          <w:numId w:val="40"/>
        </w:numPr>
        <w:ind w:left="284"/>
        <w:rPr>
          <w:rFonts w:ascii="Times New Roman" w:hAnsi="Times New Roman" w:cs="Times New Roman"/>
          <w:sz w:val="24"/>
          <w:szCs w:val="24"/>
        </w:rPr>
      </w:pPr>
      <w:proofErr w:type="spellStart"/>
      <w:r w:rsidRPr="004F2824">
        <w:rPr>
          <w:rFonts w:ascii="Times New Roman" w:hAnsi="Times New Roman" w:cs="Times New Roman"/>
          <w:sz w:val="24"/>
          <w:szCs w:val="24"/>
        </w:rPr>
        <w:t>Celoškolkový</w:t>
      </w:r>
      <w:proofErr w:type="spellEnd"/>
      <w:r w:rsidRPr="004F2824">
        <w:rPr>
          <w:rFonts w:ascii="Times New Roman" w:hAnsi="Times New Roman" w:cs="Times New Roman"/>
          <w:sz w:val="24"/>
          <w:szCs w:val="24"/>
        </w:rPr>
        <w:t xml:space="preserve">  výlet</w:t>
      </w:r>
    </w:p>
    <w:p w:rsidR="009958F3" w:rsidRPr="004F2824" w:rsidRDefault="009958F3" w:rsidP="009958F3">
      <w:pPr>
        <w:pStyle w:val="Odstavecseseznamem"/>
        <w:ind w:left="0"/>
        <w:rPr>
          <w:rFonts w:ascii="Times New Roman" w:hAnsi="Times New Roman" w:cs="Times New Roman"/>
          <w:sz w:val="24"/>
          <w:szCs w:val="24"/>
        </w:rPr>
      </w:pPr>
    </w:p>
    <w:p w:rsidR="009958F3" w:rsidRPr="004F2824" w:rsidRDefault="009958F3" w:rsidP="009958F3">
      <w:pPr>
        <w:pStyle w:val="Odstavecseseznamem"/>
        <w:ind w:left="0"/>
        <w:rPr>
          <w:rFonts w:ascii="Times New Roman" w:hAnsi="Times New Roman" w:cs="Times New Roman"/>
          <w:sz w:val="24"/>
          <w:szCs w:val="24"/>
        </w:rPr>
      </w:pPr>
      <w:r w:rsidRPr="00011A6D">
        <w:rPr>
          <w:rFonts w:ascii="Times New Roman" w:hAnsi="Times New Roman" w:cs="Times New Roman"/>
          <w:b/>
          <w:bCs/>
          <w:i/>
          <w:iCs/>
          <w:sz w:val="24"/>
          <w:szCs w:val="24"/>
        </w:rPr>
        <w:t>Mimoškolní aktivity (aktivity nesouvisející s výukou)</w:t>
      </w:r>
    </w:p>
    <w:p w:rsidR="009958F3" w:rsidRPr="004F2824" w:rsidRDefault="009958F3" w:rsidP="00011A6D">
      <w:pPr>
        <w:pStyle w:val="Odstavecseseznamem"/>
        <w:numPr>
          <w:ilvl w:val="0"/>
          <w:numId w:val="37"/>
        </w:numPr>
        <w:ind w:left="284"/>
        <w:rPr>
          <w:rFonts w:ascii="Times New Roman" w:hAnsi="Times New Roman" w:cs="Times New Roman"/>
          <w:sz w:val="24"/>
          <w:szCs w:val="24"/>
        </w:rPr>
      </w:pPr>
      <w:r w:rsidRPr="004F2824">
        <w:rPr>
          <w:rFonts w:ascii="Times New Roman" w:hAnsi="Times New Roman" w:cs="Times New Roman"/>
          <w:sz w:val="24"/>
          <w:szCs w:val="24"/>
        </w:rPr>
        <w:t xml:space="preserve">kroužek "Keramika" - </w:t>
      </w:r>
      <w:r w:rsidR="00E30E00" w:rsidRPr="004F2824">
        <w:rPr>
          <w:rFonts w:ascii="Times New Roman" w:hAnsi="Times New Roman" w:cs="Times New Roman"/>
          <w:sz w:val="24"/>
          <w:szCs w:val="24"/>
        </w:rPr>
        <w:t>kroužek probíhal každý čtvrtek; zajištěno externím lektorem</w:t>
      </w:r>
    </w:p>
    <w:p w:rsidR="009958F3" w:rsidRPr="004F2824" w:rsidRDefault="009958F3" w:rsidP="00011A6D">
      <w:pPr>
        <w:pStyle w:val="Odstavecseseznamem"/>
        <w:numPr>
          <w:ilvl w:val="0"/>
          <w:numId w:val="37"/>
        </w:numPr>
        <w:ind w:left="284"/>
        <w:rPr>
          <w:rFonts w:ascii="Times New Roman" w:hAnsi="Times New Roman" w:cs="Times New Roman"/>
          <w:sz w:val="24"/>
          <w:szCs w:val="24"/>
        </w:rPr>
      </w:pPr>
      <w:r w:rsidRPr="004F2824">
        <w:rPr>
          <w:rFonts w:ascii="Times New Roman" w:hAnsi="Times New Roman" w:cs="Times New Roman"/>
          <w:sz w:val="24"/>
          <w:szCs w:val="24"/>
        </w:rPr>
        <w:t xml:space="preserve">kroužek "Pískání pro zdraví" - </w:t>
      </w:r>
      <w:r w:rsidR="00E30E00" w:rsidRPr="004F2824">
        <w:rPr>
          <w:rFonts w:ascii="Times New Roman" w:hAnsi="Times New Roman" w:cs="Times New Roman"/>
          <w:sz w:val="24"/>
          <w:szCs w:val="24"/>
        </w:rPr>
        <w:t>kroužek probíhal každé úterý; zajištěno zaměstnancem školy</w:t>
      </w:r>
    </w:p>
    <w:p w:rsidR="009958F3" w:rsidRPr="004F2824" w:rsidRDefault="009958F3" w:rsidP="00011A6D">
      <w:pPr>
        <w:pStyle w:val="Odstavecseseznamem"/>
        <w:numPr>
          <w:ilvl w:val="0"/>
          <w:numId w:val="37"/>
        </w:numPr>
        <w:ind w:left="284"/>
        <w:rPr>
          <w:rFonts w:ascii="Times New Roman" w:hAnsi="Times New Roman" w:cs="Times New Roman"/>
          <w:sz w:val="24"/>
          <w:szCs w:val="24"/>
        </w:rPr>
      </w:pPr>
      <w:r w:rsidRPr="004F2824">
        <w:rPr>
          <w:rFonts w:ascii="Times New Roman" w:hAnsi="Times New Roman" w:cs="Times New Roman"/>
          <w:sz w:val="24"/>
          <w:szCs w:val="24"/>
        </w:rPr>
        <w:t xml:space="preserve">kroužek "Taneční kroužek </w:t>
      </w:r>
      <w:proofErr w:type="spellStart"/>
      <w:r w:rsidRPr="004F2824">
        <w:rPr>
          <w:rFonts w:ascii="Times New Roman" w:hAnsi="Times New Roman" w:cs="Times New Roman"/>
          <w:sz w:val="24"/>
          <w:szCs w:val="24"/>
        </w:rPr>
        <w:t>Lysináček</w:t>
      </w:r>
      <w:proofErr w:type="spellEnd"/>
      <w:r w:rsidRPr="004F2824">
        <w:rPr>
          <w:rFonts w:ascii="Times New Roman" w:hAnsi="Times New Roman" w:cs="Times New Roman"/>
          <w:sz w:val="24"/>
          <w:szCs w:val="24"/>
        </w:rPr>
        <w:t>"</w:t>
      </w:r>
      <w:r w:rsidR="00E30E00" w:rsidRPr="004F2824">
        <w:rPr>
          <w:rFonts w:ascii="Times New Roman" w:hAnsi="Times New Roman" w:cs="Times New Roman"/>
          <w:sz w:val="24"/>
          <w:szCs w:val="24"/>
        </w:rPr>
        <w:t xml:space="preserve"> - kroužek probíhal každou středu; zajištěno zaměstnancem školy</w:t>
      </w:r>
    </w:p>
    <w:p w:rsidR="009958F3" w:rsidRPr="004F2824" w:rsidRDefault="009958F3" w:rsidP="00011A6D">
      <w:pPr>
        <w:pStyle w:val="Odstavecseseznamem"/>
        <w:numPr>
          <w:ilvl w:val="0"/>
          <w:numId w:val="37"/>
        </w:numPr>
        <w:ind w:left="284"/>
        <w:rPr>
          <w:rFonts w:ascii="Times New Roman" w:hAnsi="Times New Roman" w:cs="Times New Roman"/>
          <w:sz w:val="24"/>
          <w:szCs w:val="24"/>
        </w:rPr>
      </w:pPr>
      <w:r w:rsidRPr="004F2824">
        <w:rPr>
          <w:rFonts w:ascii="Times New Roman" w:hAnsi="Times New Roman" w:cs="Times New Roman"/>
          <w:sz w:val="24"/>
          <w:szCs w:val="24"/>
        </w:rPr>
        <w:t>kroužek "</w:t>
      </w:r>
      <w:proofErr w:type="spellStart"/>
      <w:r w:rsidRPr="004F2824">
        <w:rPr>
          <w:rFonts w:ascii="Times New Roman" w:hAnsi="Times New Roman" w:cs="Times New Roman"/>
          <w:sz w:val="24"/>
          <w:szCs w:val="24"/>
        </w:rPr>
        <w:t>PokusIQ</w:t>
      </w:r>
      <w:proofErr w:type="spellEnd"/>
      <w:r w:rsidRPr="004F2824">
        <w:rPr>
          <w:rFonts w:ascii="Times New Roman" w:hAnsi="Times New Roman" w:cs="Times New Roman"/>
          <w:sz w:val="24"/>
          <w:szCs w:val="24"/>
        </w:rPr>
        <w:t>"</w:t>
      </w:r>
      <w:r w:rsidR="00E30E00" w:rsidRPr="004F2824">
        <w:rPr>
          <w:rFonts w:ascii="Times New Roman" w:hAnsi="Times New Roman" w:cs="Times New Roman"/>
          <w:sz w:val="24"/>
          <w:szCs w:val="24"/>
        </w:rPr>
        <w:t xml:space="preserve"> - kroužek probíhal každé pondělí; zajištěno zaměstnancem školy</w:t>
      </w:r>
    </w:p>
    <w:p w:rsidR="00DC304C" w:rsidRPr="004F2824" w:rsidRDefault="00DC304C" w:rsidP="00DC304C">
      <w:pPr>
        <w:spacing w:after="0"/>
        <w:ind w:left="284"/>
        <w:rPr>
          <w:rFonts w:ascii="Times New Roman" w:hAnsi="Times New Roman" w:cs="Times New Roman"/>
          <w:sz w:val="24"/>
          <w:szCs w:val="24"/>
          <w:u w:val="single"/>
        </w:rPr>
      </w:pPr>
    </w:p>
    <w:p w:rsidR="00DC304C" w:rsidRPr="003E6EB2" w:rsidRDefault="00DC304C" w:rsidP="00E30E00">
      <w:pPr>
        <w:overflowPunct w:val="0"/>
        <w:autoSpaceDE w:val="0"/>
        <w:autoSpaceDN w:val="0"/>
        <w:adjustRightInd w:val="0"/>
        <w:spacing w:after="0" w:line="240" w:lineRule="auto"/>
        <w:textAlignment w:val="baseline"/>
        <w:rPr>
          <w:rFonts w:ascii="Times New Roman" w:hAnsi="Times New Roman" w:cs="Times New Roman"/>
          <w:b/>
          <w:bCs/>
          <w:i/>
          <w:iCs/>
          <w:sz w:val="24"/>
          <w:szCs w:val="24"/>
        </w:rPr>
      </w:pPr>
      <w:r w:rsidRPr="003E6EB2">
        <w:rPr>
          <w:rFonts w:ascii="Times New Roman" w:hAnsi="Times New Roman" w:cs="Times New Roman"/>
          <w:b/>
          <w:bCs/>
          <w:i/>
          <w:iCs/>
          <w:sz w:val="24"/>
          <w:szCs w:val="24"/>
        </w:rPr>
        <w:t>Školy v přírodě, vzdělávací a poznávací zájezdy, sportovní kurzy</w:t>
      </w:r>
    </w:p>
    <w:p w:rsidR="00DC304C" w:rsidRPr="003E6EB2" w:rsidRDefault="00EE12B6" w:rsidP="003E6EB2">
      <w:pPr>
        <w:pStyle w:val="Odstavecseseznamem"/>
        <w:numPr>
          <w:ilvl w:val="0"/>
          <w:numId w:val="41"/>
        </w:numPr>
        <w:spacing w:after="0"/>
        <w:ind w:left="284"/>
        <w:jc w:val="both"/>
        <w:rPr>
          <w:rFonts w:ascii="Times New Roman" w:hAnsi="Times New Roman" w:cs="Times New Roman"/>
          <w:sz w:val="24"/>
          <w:szCs w:val="24"/>
        </w:rPr>
      </w:pPr>
      <w:r w:rsidRPr="003E6EB2">
        <w:rPr>
          <w:rFonts w:ascii="Times New Roman" w:hAnsi="Times New Roman" w:cs="Times New Roman"/>
          <w:sz w:val="24"/>
          <w:szCs w:val="24"/>
        </w:rPr>
        <w:t>17.06.2019 - 21.6.2019 se konala ŠVP v oblasti Milevska. Účastnilo se 15 dětí.</w:t>
      </w:r>
    </w:p>
    <w:p w:rsidR="00E30E00" w:rsidRPr="003E6EB2" w:rsidRDefault="00DC304C" w:rsidP="00E30E00">
      <w:pPr>
        <w:overflowPunct w:val="0"/>
        <w:autoSpaceDE w:val="0"/>
        <w:autoSpaceDN w:val="0"/>
        <w:adjustRightInd w:val="0"/>
        <w:spacing w:before="360" w:after="0" w:line="240" w:lineRule="auto"/>
        <w:textAlignment w:val="baseline"/>
        <w:rPr>
          <w:rFonts w:ascii="Times New Roman" w:hAnsi="Times New Roman" w:cs="Times New Roman"/>
          <w:b/>
          <w:bCs/>
          <w:i/>
          <w:iCs/>
          <w:sz w:val="24"/>
          <w:szCs w:val="24"/>
        </w:rPr>
      </w:pPr>
      <w:r w:rsidRPr="003E6EB2">
        <w:rPr>
          <w:rFonts w:ascii="Times New Roman" w:hAnsi="Times New Roman" w:cs="Times New Roman"/>
          <w:b/>
          <w:bCs/>
          <w:i/>
          <w:iCs/>
          <w:sz w:val="24"/>
          <w:szCs w:val="24"/>
        </w:rPr>
        <w:t>Využití školských zařízení, jejichž činnost právnická osoba vykonává, v době školních prázdnin</w:t>
      </w:r>
    </w:p>
    <w:p w:rsidR="00E30E00" w:rsidRPr="003E6EB2" w:rsidRDefault="00E30E00" w:rsidP="003E6EB2">
      <w:pPr>
        <w:pStyle w:val="Odstavecseseznamem"/>
        <w:numPr>
          <w:ilvl w:val="0"/>
          <w:numId w:val="41"/>
        </w:numPr>
        <w:overflowPunct w:val="0"/>
        <w:autoSpaceDE w:val="0"/>
        <w:autoSpaceDN w:val="0"/>
        <w:adjustRightInd w:val="0"/>
        <w:spacing w:after="0" w:line="240" w:lineRule="auto"/>
        <w:ind w:left="284"/>
        <w:textAlignment w:val="baseline"/>
        <w:rPr>
          <w:rFonts w:ascii="Times New Roman" w:hAnsi="Times New Roman" w:cs="Times New Roman"/>
          <w:sz w:val="24"/>
          <w:szCs w:val="24"/>
        </w:rPr>
      </w:pPr>
      <w:r w:rsidRPr="003E6EB2">
        <w:rPr>
          <w:rFonts w:ascii="Times New Roman" w:hAnsi="Times New Roman" w:cs="Times New Roman"/>
          <w:sz w:val="24"/>
          <w:szCs w:val="24"/>
        </w:rPr>
        <w:t xml:space="preserve">V době školních prázdnin byl provoz </w:t>
      </w:r>
      <w:r w:rsidR="00F641E0" w:rsidRPr="003E6EB2">
        <w:rPr>
          <w:rFonts w:ascii="Times New Roman" w:hAnsi="Times New Roman" w:cs="Times New Roman"/>
          <w:sz w:val="24"/>
          <w:szCs w:val="24"/>
        </w:rPr>
        <w:t xml:space="preserve">školy </w:t>
      </w:r>
      <w:r w:rsidRPr="003E6EB2">
        <w:rPr>
          <w:rFonts w:ascii="Times New Roman" w:hAnsi="Times New Roman" w:cs="Times New Roman"/>
          <w:sz w:val="24"/>
          <w:szCs w:val="24"/>
        </w:rPr>
        <w:t>zajištěn od 01.07.2019 - 04.07.2019. V červenci a srpnu pak dále probíhaly malířské</w:t>
      </w:r>
      <w:r w:rsidR="00F641E0" w:rsidRPr="003E6EB2">
        <w:rPr>
          <w:rFonts w:ascii="Times New Roman" w:hAnsi="Times New Roman" w:cs="Times New Roman"/>
          <w:sz w:val="24"/>
          <w:szCs w:val="24"/>
        </w:rPr>
        <w:t xml:space="preserve"> práce a instalace nového materiálního vybavení školy.</w:t>
      </w:r>
    </w:p>
    <w:p w:rsidR="00DC304C" w:rsidRPr="004F2824" w:rsidRDefault="00DC304C" w:rsidP="003E6EB2">
      <w:pPr>
        <w:pStyle w:val="Nadpis8"/>
        <w:jc w:val="center"/>
        <w:rPr>
          <w:rFonts w:ascii="Times New Roman" w:hAnsi="Times New Roman"/>
          <w:sz w:val="24"/>
          <w:szCs w:val="24"/>
        </w:rPr>
      </w:pPr>
      <w:r w:rsidRPr="004F2824">
        <w:rPr>
          <w:rFonts w:ascii="Times New Roman" w:hAnsi="Times New Roman"/>
          <w:sz w:val="24"/>
          <w:szCs w:val="24"/>
        </w:rPr>
        <w:t>V. Údaje o výsledcích inspekční činnosti ČŠI a výsledcích kontrol</w:t>
      </w:r>
    </w:p>
    <w:p w:rsidR="00DC304C" w:rsidRPr="004F2824" w:rsidRDefault="00E2183D" w:rsidP="00DC304C">
      <w:pPr>
        <w:pStyle w:val="Zkladntextodsazen"/>
        <w:ind w:left="284"/>
        <w:rPr>
          <w:rFonts w:ascii="Times New Roman" w:hAnsi="Times New Roman" w:cs="Times New Roman"/>
          <w:sz w:val="24"/>
          <w:szCs w:val="24"/>
        </w:rPr>
      </w:pPr>
      <w:r w:rsidRPr="004F2824">
        <w:rPr>
          <w:rFonts w:ascii="Times New Roman" w:hAnsi="Times New Roman" w:cs="Times New Roman"/>
          <w:sz w:val="24"/>
          <w:szCs w:val="24"/>
        </w:rPr>
        <w:t>V roce 2018/2019 proběhla v MŠS:</w:t>
      </w:r>
    </w:p>
    <w:p w:rsidR="00E2183D" w:rsidRPr="004F2824" w:rsidRDefault="00E2183D" w:rsidP="003E6EB2">
      <w:pPr>
        <w:pStyle w:val="Zkladntextodsazen"/>
        <w:numPr>
          <w:ilvl w:val="0"/>
          <w:numId w:val="38"/>
        </w:numPr>
        <w:ind w:left="284"/>
        <w:rPr>
          <w:rFonts w:ascii="Times New Roman" w:hAnsi="Times New Roman" w:cs="Times New Roman"/>
          <w:sz w:val="24"/>
          <w:szCs w:val="24"/>
        </w:rPr>
      </w:pPr>
      <w:r w:rsidRPr="004F2824">
        <w:rPr>
          <w:rFonts w:ascii="Times New Roman" w:hAnsi="Times New Roman" w:cs="Times New Roman"/>
          <w:sz w:val="24"/>
          <w:szCs w:val="24"/>
        </w:rPr>
        <w:t>Kontrola Hygienické stanice hlavního města Prahy, která byla zaměřena na plnění povinností stanovených provozovateli zařízení pro výchovu a vzdělávání zákonem č. 258/2000 Sb. ve spojení s vyhláškou č. 410/2005 Sb., o hygienických požadavcích na prostory a provoz zařízení a provozoven pro výchovu a vzdělávání dětí a mladistvých, ve znění pozdějších předpisů (dále jen „</w:t>
      </w:r>
      <w:proofErr w:type="spellStart"/>
      <w:r w:rsidRPr="004F2824">
        <w:rPr>
          <w:rFonts w:ascii="Times New Roman" w:hAnsi="Times New Roman" w:cs="Times New Roman"/>
          <w:sz w:val="24"/>
          <w:szCs w:val="24"/>
        </w:rPr>
        <w:t>vyhl</w:t>
      </w:r>
      <w:proofErr w:type="spellEnd"/>
      <w:r w:rsidRPr="004F2824">
        <w:rPr>
          <w:rFonts w:ascii="Times New Roman" w:hAnsi="Times New Roman" w:cs="Times New Roman"/>
          <w:sz w:val="24"/>
          <w:szCs w:val="24"/>
        </w:rPr>
        <w:t>. č. 410/2005 Sb.“), zákon 65/2017 Sb., o ochraně zdraví před škodlivými účinky návykových látek.</w:t>
      </w:r>
    </w:p>
    <w:p w:rsidR="00E2183D" w:rsidRPr="004F2824" w:rsidRDefault="00E2183D" w:rsidP="003E6EB2">
      <w:pPr>
        <w:pStyle w:val="Zkladntextodsazen"/>
        <w:ind w:left="284"/>
        <w:rPr>
          <w:rFonts w:ascii="Times New Roman" w:hAnsi="Times New Roman" w:cs="Times New Roman"/>
          <w:sz w:val="24"/>
          <w:szCs w:val="24"/>
        </w:rPr>
      </w:pPr>
      <w:r w:rsidRPr="004F2824">
        <w:rPr>
          <w:rFonts w:ascii="Times New Roman" w:hAnsi="Times New Roman" w:cs="Times New Roman"/>
          <w:sz w:val="24"/>
          <w:szCs w:val="24"/>
        </w:rPr>
        <w:t>Kontrolou nebyly zjištěny žádné nedostatky a hygienické závady.</w:t>
      </w:r>
      <w:r w:rsidR="00B81E7B" w:rsidRPr="004F2824">
        <w:rPr>
          <w:rFonts w:ascii="Times New Roman" w:hAnsi="Times New Roman" w:cs="Times New Roman"/>
          <w:sz w:val="24"/>
          <w:szCs w:val="24"/>
        </w:rPr>
        <w:t xml:space="preserve"> Kontrola byla provedena dne 15.01.2019.</w:t>
      </w:r>
    </w:p>
    <w:p w:rsidR="00E2183D" w:rsidRPr="004F2824" w:rsidRDefault="00E2183D" w:rsidP="003E6EB2">
      <w:pPr>
        <w:pStyle w:val="Zkladntextodsazen"/>
        <w:numPr>
          <w:ilvl w:val="0"/>
          <w:numId w:val="38"/>
        </w:numPr>
        <w:ind w:left="284"/>
        <w:rPr>
          <w:rFonts w:ascii="Times New Roman" w:hAnsi="Times New Roman" w:cs="Times New Roman"/>
          <w:sz w:val="24"/>
          <w:szCs w:val="24"/>
        </w:rPr>
      </w:pPr>
      <w:r w:rsidRPr="004F2824">
        <w:rPr>
          <w:rFonts w:ascii="Times New Roman" w:hAnsi="Times New Roman" w:cs="Times New Roman"/>
          <w:sz w:val="24"/>
          <w:szCs w:val="24"/>
        </w:rPr>
        <w:t>Kontrola plnění opatření k nápravě nedostatků zjištěných při následné veřejnosprávní finanční kontrole</w:t>
      </w:r>
      <w:r w:rsidR="00B81E7B" w:rsidRPr="004F2824">
        <w:rPr>
          <w:rFonts w:ascii="Times New Roman" w:hAnsi="Times New Roman" w:cs="Times New Roman"/>
          <w:sz w:val="24"/>
          <w:szCs w:val="24"/>
        </w:rPr>
        <w:t xml:space="preserve"> za rok 2017 v příspěvkové organizaci. Kontrolou plnění opatření bylo </w:t>
      </w:r>
      <w:r w:rsidR="00B81E7B" w:rsidRPr="004F2824">
        <w:rPr>
          <w:rFonts w:ascii="Times New Roman" w:hAnsi="Times New Roman" w:cs="Times New Roman"/>
          <w:sz w:val="24"/>
          <w:szCs w:val="24"/>
        </w:rPr>
        <w:lastRenderedPageBreak/>
        <w:t>zjištěno, že z celkových 13 navržených opatření bylo sedm splněno v plném rozsahu, pět opatření byla splněna částečně a jedno opatření nebylo splněno. Kontrola byla provedena dne 13.03.2019</w:t>
      </w:r>
    </w:p>
    <w:p w:rsidR="00DC304C" w:rsidRPr="004F2824" w:rsidRDefault="00DC304C" w:rsidP="003E6EB2">
      <w:pPr>
        <w:pStyle w:val="Nadpis8"/>
        <w:jc w:val="center"/>
        <w:rPr>
          <w:rFonts w:ascii="Times New Roman" w:hAnsi="Times New Roman"/>
          <w:sz w:val="24"/>
          <w:szCs w:val="24"/>
        </w:rPr>
      </w:pPr>
      <w:r w:rsidRPr="004F2824">
        <w:rPr>
          <w:rFonts w:ascii="Times New Roman" w:hAnsi="Times New Roman"/>
          <w:sz w:val="24"/>
          <w:szCs w:val="24"/>
        </w:rPr>
        <w:t>VI. Základní údaje o hospodaření školy za kalendářní rok 2018</w:t>
      </w:r>
    </w:p>
    <w:p w:rsidR="004B4C86" w:rsidRPr="004F2824" w:rsidRDefault="00B81E7B"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Hospodaření MŠS v roce 2018 probíhalo v souladu se schváleným rozpočtem i upraveným rozpočtem na rok 2018.</w:t>
      </w:r>
    </w:p>
    <w:p w:rsidR="00B81E7B" w:rsidRPr="004F2824" w:rsidRDefault="00B81E7B"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 xml:space="preserve"> Celkové čerpání přímých nákladů, tj. mzdových prostředků, přidělených v upravených rozpočtech byl vyčerpán </w:t>
      </w:r>
      <w:r w:rsidR="004B4C86" w:rsidRPr="004F2824">
        <w:rPr>
          <w:rFonts w:ascii="Times New Roman" w:hAnsi="Times New Roman" w:cs="Times New Roman"/>
          <w:sz w:val="24"/>
          <w:szCs w:val="24"/>
          <w:lang w:eastAsia="cs-CZ"/>
        </w:rPr>
        <w:t xml:space="preserve">na 100%. </w:t>
      </w:r>
    </w:p>
    <w:p w:rsidR="004B4C86" w:rsidRPr="004F2824" w:rsidRDefault="004B4C86"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Tvorba FKSP ve výši 2% byla vytvořena dle použitých prostředků na platy. Další přímé náklady, jako zákonné sociální odvody, učební pomůcky, školení aj. byly vyčerpány dle poskytnuté dotace na 100%.</w:t>
      </w:r>
    </w:p>
    <w:p w:rsidR="004B4C86" w:rsidRPr="004F2824" w:rsidRDefault="004B4C86"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V úpravách rozpočtu k 31.12.2018 došlo k navýšení rozpočtu ve výši 1.318.900,- na opravu suterénních prostor po zrušeném služebním bytu, na havarijní opravy oken, elektro instalace a kanalizace, opravu klempířských konstrukcí a střešní krytiny školy, dále na posílení prostředků na platy ve výši 552.000,- Kč a navýšení na mimořádný odpis stavby ve výši 55.300,- Kč.</w:t>
      </w:r>
    </w:p>
    <w:p w:rsidR="00E85164" w:rsidRPr="004F2824" w:rsidRDefault="004B4C86"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Vlastní příjmy v hlavní činnosti byly v roce 2018 převážně tvořeny přijatým stravným ve výši 224.245,- Kč a školným ve výši 74.000,- Kč</w:t>
      </w:r>
      <w:r w:rsidR="00E85164" w:rsidRPr="004F2824">
        <w:rPr>
          <w:rFonts w:ascii="Times New Roman" w:hAnsi="Times New Roman" w:cs="Times New Roman"/>
          <w:sz w:val="24"/>
          <w:szCs w:val="24"/>
          <w:lang w:eastAsia="cs-CZ"/>
        </w:rPr>
        <w:t xml:space="preserve"> a přijatými úroky ve výši 1.767,72,- Kč.</w:t>
      </w:r>
    </w:p>
    <w:p w:rsidR="00E85164" w:rsidRPr="004F2824" w:rsidRDefault="00E85164"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Vlastní náklady byly tvořeny převážně z nákladů na potraviny. Ze školného byly nakupovány učební pomůcky, materiál a pro děti a pořádání školních akcí pro děti.</w:t>
      </w:r>
    </w:p>
    <w:p w:rsidR="004B4C86" w:rsidRPr="004F2824" w:rsidRDefault="00E85164" w:rsidP="003E6EB2">
      <w:pPr>
        <w:pStyle w:val="Odstavecseseznamem"/>
        <w:numPr>
          <w:ilvl w:val="0"/>
          <w:numId w:val="38"/>
        </w:numPr>
        <w:ind w:left="284"/>
        <w:jc w:val="both"/>
        <w:rPr>
          <w:rFonts w:ascii="Times New Roman" w:hAnsi="Times New Roman" w:cs="Times New Roman"/>
          <w:sz w:val="24"/>
          <w:szCs w:val="24"/>
          <w:lang w:eastAsia="cs-CZ"/>
        </w:rPr>
      </w:pPr>
      <w:r w:rsidRPr="004F2824">
        <w:rPr>
          <w:rFonts w:ascii="Times New Roman" w:hAnsi="Times New Roman" w:cs="Times New Roman"/>
          <w:sz w:val="24"/>
          <w:szCs w:val="24"/>
          <w:lang w:eastAsia="cs-CZ"/>
        </w:rPr>
        <w:t>V roce 2018 ukončila škola provoz služebního bytu, takže v doplňkové činnosti je zohledněno pouze poslední nájemné a to za měsíc leden ve výši 2.311,- Kč.</w:t>
      </w:r>
      <w:r w:rsidR="004B4C86" w:rsidRPr="004F2824">
        <w:rPr>
          <w:rFonts w:ascii="Times New Roman" w:hAnsi="Times New Roman" w:cs="Times New Roman"/>
          <w:sz w:val="24"/>
          <w:szCs w:val="24"/>
          <w:lang w:eastAsia="cs-CZ"/>
        </w:rPr>
        <w:t xml:space="preserve"> </w:t>
      </w:r>
    </w:p>
    <w:p w:rsidR="004F2824" w:rsidRPr="00F641E0" w:rsidRDefault="004F2824" w:rsidP="00F641E0">
      <w:pPr>
        <w:jc w:val="both"/>
        <w:rPr>
          <w:rFonts w:ascii="Times New Roman" w:hAnsi="Times New Roman"/>
          <w:sz w:val="24"/>
          <w:szCs w:val="24"/>
        </w:rPr>
      </w:pPr>
    </w:p>
    <w:p w:rsidR="00C159D2" w:rsidRPr="00C159D2" w:rsidRDefault="00C159D2" w:rsidP="00C159D2">
      <w:pPr>
        <w:rPr>
          <w:lang w:eastAsia="cs-CZ"/>
        </w:rPr>
      </w:pPr>
    </w:p>
    <w:p w:rsidR="00CE1111" w:rsidRPr="000176C3" w:rsidRDefault="00CE1111" w:rsidP="00CE1111">
      <w:pPr>
        <w:jc w:val="both"/>
        <w:rPr>
          <w:rFonts w:ascii="Times New Roman" w:hAnsi="Times New Roman"/>
        </w:rPr>
      </w:pPr>
    </w:p>
    <w:p w:rsidR="00CE1111" w:rsidRPr="000176C3" w:rsidRDefault="00CE1111" w:rsidP="00CE1111">
      <w:pPr>
        <w:spacing w:line="360" w:lineRule="auto"/>
        <w:jc w:val="both"/>
        <w:rPr>
          <w:rFonts w:ascii="Times New Roman" w:hAnsi="Times New Roman"/>
        </w:rPr>
      </w:pPr>
    </w:p>
    <w:p w:rsidR="0060138E" w:rsidRDefault="0060138E"/>
    <w:sectPr w:rsidR="0060138E" w:rsidSect="00DC304C">
      <w:footerReference w:type="default" r:id="rId13"/>
      <w:type w:val="continuous"/>
      <w:pgSz w:w="11906" w:h="16838"/>
      <w:pgMar w:top="709" w:right="1416"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BF" w:rsidRDefault="00BC70BF" w:rsidP="0089218F">
      <w:pPr>
        <w:spacing w:after="0" w:line="240" w:lineRule="auto"/>
      </w:pPr>
      <w:r>
        <w:separator/>
      </w:r>
    </w:p>
  </w:endnote>
  <w:endnote w:type="continuationSeparator" w:id="0">
    <w:p w:rsidR="00BC70BF" w:rsidRDefault="00BC70BF" w:rsidP="0089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Borders>
        <w:top w:val="single" w:sz="4" w:space="0" w:color="943634" w:themeColor="accent2" w:themeShade="BF"/>
      </w:tblBorders>
      <w:shd w:val="clear" w:color="auto" w:fill="76923C" w:themeFill="accent3" w:themeFillShade="BF"/>
      <w:tblCellMar>
        <w:top w:w="72" w:type="dxa"/>
        <w:left w:w="115" w:type="dxa"/>
        <w:bottom w:w="72" w:type="dxa"/>
        <w:right w:w="115" w:type="dxa"/>
      </w:tblCellMar>
      <w:tblLook w:val="04A0" w:firstRow="1" w:lastRow="0" w:firstColumn="1" w:lastColumn="0" w:noHBand="0" w:noVBand="1"/>
    </w:tblPr>
    <w:tblGrid>
      <w:gridCol w:w="907"/>
    </w:tblGrid>
    <w:tr w:rsidR="006D77F5" w:rsidTr="00DF1A76">
      <w:tc>
        <w:tcPr>
          <w:tcW w:w="5000" w:type="pct"/>
          <w:shd w:val="clear" w:color="auto" w:fill="76923C" w:themeFill="accent3" w:themeFillShade="BF"/>
        </w:tcPr>
        <w:p w:rsidR="006D77F5" w:rsidRPr="00DF1A76" w:rsidRDefault="006D77F5" w:rsidP="00861EB3">
          <w:pPr>
            <w:pStyle w:val="Zpat"/>
            <w:jc w:val="right"/>
            <w:rPr>
              <w:color w:val="FFFFFF" w:themeColor="background1"/>
            </w:rPr>
          </w:pPr>
          <w:r>
            <w:rPr>
              <w:color w:val="FFFFFF" w:themeColor="background1"/>
            </w:rPr>
            <w:fldChar w:fldCharType="begin"/>
          </w:r>
          <w:r>
            <w:rPr>
              <w:color w:val="FFFFFF" w:themeColor="background1"/>
            </w:rPr>
            <w:instrText xml:space="preserve"> PAGE  \* ArabicDash  \* MERGEFORMAT </w:instrText>
          </w:r>
          <w:r>
            <w:rPr>
              <w:color w:val="FFFFFF" w:themeColor="background1"/>
            </w:rPr>
            <w:fldChar w:fldCharType="separate"/>
          </w:r>
          <w:r>
            <w:rPr>
              <w:noProof/>
              <w:color w:val="FFFFFF" w:themeColor="background1"/>
            </w:rPr>
            <w:t>- 3 -</w:t>
          </w:r>
          <w:r>
            <w:rPr>
              <w:color w:val="FFFFFF" w:themeColor="background1"/>
            </w:rPr>
            <w:fldChar w:fldCharType="end"/>
          </w:r>
        </w:p>
      </w:tc>
    </w:tr>
  </w:tbl>
  <w:p w:rsidR="00CF0C8F" w:rsidRPr="00861EB3" w:rsidRDefault="006D77F5" w:rsidP="00CF0C8F">
    <w:pPr>
      <w:pStyle w:val="Zpat"/>
      <w:ind w:left="-142"/>
      <w:rPr>
        <w:color w:val="76923C" w:themeColor="accent3" w:themeShade="BF"/>
      </w:rPr>
    </w:pPr>
    <w:r>
      <w:rPr>
        <w:color w:val="76923C" w:themeColor="accent3" w:themeShade="BF"/>
      </w:rPr>
      <w:t>VÝROČNÍ ZPRÁVA 201</w:t>
    </w:r>
    <w:r w:rsidR="00CF0C8F">
      <w:rPr>
        <w:color w:val="76923C" w:themeColor="accent3" w:themeShade="BF"/>
      </w:rPr>
      <w:t>8</w:t>
    </w:r>
    <w:r>
      <w:rPr>
        <w:color w:val="76923C" w:themeColor="accent3" w:themeShade="BF"/>
      </w:rPr>
      <w:t>/201</w:t>
    </w:r>
    <w:r w:rsidR="00CF0C8F">
      <w:rPr>
        <w:color w:val="76923C" w:themeColor="accent3" w:themeShade="B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BF" w:rsidRDefault="00BC70BF" w:rsidP="0089218F">
      <w:pPr>
        <w:spacing w:after="0" w:line="240" w:lineRule="auto"/>
      </w:pPr>
      <w:r>
        <w:separator/>
      </w:r>
    </w:p>
  </w:footnote>
  <w:footnote w:type="continuationSeparator" w:id="0">
    <w:p w:rsidR="00BC70BF" w:rsidRDefault="00BC70BF" w:rsidP="0089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E18"/>
    <w:multiLevelType w:val="hybridMultilevel"/>
    <w:tmpl w:val="B008A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067FD"/>
    <w:multiLevelType w:val="hybridMultilevel"/>
    <w:tmpl w:val="2B8C255A"/>
    <w:lvl w:ilvl="0" w:tplc="253CBCF2">
      <w:start w:val="1"/>
      <w:numFmt w:val="decimal"/>
      <w:lvlText w:val="%1."/>
      <w:lvlJc w:val="left"/>
      <w:pPr>
        <w:tabs>
          <w:tab w:val="num" w:pos="454"/>
        </w:tabs>
        <w:ind w:left="454" w:hanging="454"/>
      </w:pPr>
      <w:rPr>
        <w:rFonts w:hint="default"/>
      </w:rPr>
    </w:lvl>
    <w:lvl w:ilvl="1" w:tplc="D8969BE4">
      <w:start w:val="1"/>
      <w:numFmt w:val="lowerLetter"/>
      <w:lvlText w:val="%2."/>
      <w:lvlJc w:val="left"/>
      <w:pPr>
        <w:tabs>
          <w:tab w:val="num" w:pos="1134"/>
        </w:tabs>
        <w:ind w:left="1134" w:hanging="510"/>
      </w:pPr>
      <w:rPr>
        <w:rFonts w:hint="default"/>
      </w:rPr>
    </w:lvl>
    <w:lvl w:ilvl="2" w:tplc="772AEE7A">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974C07"/>
    <w:multiLevelType w:val="hybridMultilevel"/>
    <w:tmpl w:val="E4F8AE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971377"/>
    <w:multiLevelType w:val="hybridMultilevel"/>
    <w:tmpl w:val="BCE2C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CD293E"/>
    <w:multiLevelType w:val="multilevel"/>
    <w:tmpl w:val="AF1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35AA"/>
    <w:multiLevelType w:val="hybridMultilevel"/>
    <w:tmpl w:val="15C44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9E3437"/>
    <w:multiLevelType w:val="hybridMultilevel"/>
    <w:tmpl w:val="D706BE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174103"/>
    <w:multiLevelType w:val="hybridMultilevel"/>
    <w:tmpl w:val="C5C84722"/>
    <w:lvl w:ilvl="0" w:tplc="253CBCF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EF2E01"/>
    <w:multiLevelType w:val="hybridMultilevel"/>
    <w:tmpl w:val="2BD04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0C1303"/>
    <w:multiLevelType w:val="hybridMultilevel"/>
    <w:tmpl w:val="14FEAA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C45C8"/>
    <w:multiLevelType w:val="hybridMultilevel"/>
    <w:tmpl w:val="C5C84722"/>
    <w:lvl w:ilvl="0" w:tplc="253CBCF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7935EC"/>
    <w:multiLevelType w:val="hybridMultilevel"/>
    <w:tmpl w:val="BA74A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E2563C"/>
    <w:multiLevelType w:val="hybridMultilevel"/>
    <w:tmpl w:val="E00E16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F0B0D8B"/>
    <w:multiLevelType w:val="hybridMultilevel"/>
    <w:tmpl w:val="77569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441CEE"/>
    <w:multiLevelType w:val="hybridMultilevel"/>
    <w:tmpl w:val="30E078A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CD0D06"/>
    <w:multiLevelType w:val="hybridMultilevel"/>
    <w:tmpl w:val="80780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610FC9"/>
    <w:multiLevelType w:val="hybridMultilevel"/>
    <w:tmpl w:val="6D361BE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1A2B76"/>
    <w:multiLevelType w:val="hybridMultilevel"/>
    <w:tmpl w:val="F7C04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810134"/>
    <w:multiLevelType w:val="hybridMultilevel"/>
    <w:tmpl w:val="C936B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355543"/>
    <w:multiLevelType w:val="hybridMultilevel"/>
    <w:tmpl w:val="6D804516"/>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0" w15:restartNumberingAfterBreak="0">
    <w:nsid w:val="352A3837"/>
    <w:multiLevelType w:val="hybridMultilevel"/>
    <w:tmpl w:val="ACEAF8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30719"/>
    <w:multiLevelType w:val="hybridMultilevel"/>
    <w:tmpl w:val="FE4433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564FAC"/>
    <w:multiLevelType w:val="hybridMultilevel"/>
    <w:tmpl w:val="A43E6044"/>
    <w:lvl w:ilvl="0" w:tplc="04050007">
      <w:start w:val="1"/>
      <w:numFmt w:val="bullet"/>
      <w:lvlText w:val=""/>
      <w:lvlJc w:val="left"/>
      <w:pPr>
        <w:tabs>
          <w:tab w:val="num" w:pos="1783"/>
        </w:tabs>
        <w:ind w:left="1783" w:hanging="360"/>
      </w:pPr>
      <w:rPr>
        <w:rFonts w:ascii="Wingdings" w:hAnsi="Wingdings" w:hint="default"/>
        <w:sz w:val="16"/>
      </w:rPr>
    </w:lvl>
    <w:lvl w:ilvl="1" w:tplc="04050003" w:tentative="1">
      <w:start w:val="1"/>
      <w:numFmt w:val="bullet"/>
      <w:lvlText w:val="o"/>
      <w:lvlJc w:val="left"/>
      <w:pPr>
        <w:tabs>
          <w:tab w:val="num" w:pos="2503"/>
        </w:tabs>
        <w:ind w:left="2503" w:hanging="360"/>
      </w:pPr>
      <w:rPr>
        <w:rFonts w:ascii="Courier New" w:hAnsi="Courier New" w:hint="default"/>
      </w:rPr>
    </w:lvl>
    <w:lvl w:ilvl="2" w:tplc="04050005" w:tentative="1">
      <w:start w:val="1"/>
      <w:numFmt w:val="bullet"/>
      <w:lvlText w:val=""/>
      <w:lvlJc w:val="left"/>
      <w:pPr>
        <w:tabs>
          <w:tab w:val="num" w:pos="3223"/>
        </w:tabs>
        <w:ind w:left="3223" w:hanging="360"/>
      </w:pPr>
      <w:rPr>
        <w:rFonts w:ascii="Wingdings" w:hAnsi="Wingdings" w:hint="default"/>
      </w:rPr>
    </w:lvl>
    <w:lvl w:ilvl="3" w:tplc="04050001" w:tentative="1">
      <w:start w:val="1"/>
      <w:numFmt w:val="bullet"/>
      <w:lvlText w:val=""/>
      <w:lvlJc w:val="left"/>
      <w:pPr>
        <w:tabs>
          <w:tab w:val="num" w:pos="3943"/>
        </w:tabs>
        <w:ind w:left="3943" w:hanging="360"/>
      </w:pPr>
      <w:rPr>
        <w:rFonts w:ascii="Symbol" w:hAnsi="Symbol" w:hint="default"/>
      </w:rPr>
    </w:lvl>
    <w:lvl w:ilvl="4" w:tplc="04050003" w:tentative="1">
      <w:start w:val="1"/>
      <w:numFmt w:val="bullet"/>
      <w:lvlText w:val="o"/>
      <w:lvlJc w:val="left"/>
      <w:pPr>
        <w:tabs>
          <w:tab w:val="num" w:pos="4663"/>
        </w:tabs>
        <w:ind w:left="4663" w:hanging="360"/>
      </w:pPr>
      <w:rPr>
        <w:rFonts w:ascii="Courier New" w:hAnsi="Courier New" w:hint="default"/>
      </w:rPr>
    </w:lvl>
    <w:lvl w:ilvl="5" w:tplc="04050005" w:tentative="1">
      <w:start w:val="1"/>
      <w:numFmt w:val="bullet"/>
      <w:lvlText w:val=""/>
      <w:lvlJc w:val="left"/>
      <w:pPr>
        <w:tabs>
          <w:tab w:val="num" w:pos="5383"/>
        </w:tabs>
        <w:ind w:left="5383" w:hanging="360"/>
      </w:pPr>
      <w:rPr>
        <w:rFonts w:ascii="Wingdings" w:hAnsi="Wingdings" w:hint="default"/>
      </w:rPr>
    </w:lvl>
    <w:lvl w:ilvl="6" w:tplc="04050001" w:tentative="1">
      <w:start w:val="1"/>
      <w:numFmt w:val="bullet"/>
      <w:lvlText w:val=""/>
      <w:lvlJc w:val="left"/>
      <w:pPr>
        <w:tabs>
          <w:tab w:val="num" w:pos="6103"/>
        </w:tabs>
        <w:ind w:left="6103" w:hanging="360"/>
      </w:pPr>
      <w:rPr>
        <w:rFonts w:ascii="Symbol" w:hAnsi="Symbol" w:hint="default"/>
      </w:rPr>
    </w:lvl>
    <w:lvl w:ilvl="7" w:tplc="04050003" w:tentative="1">
      <w:start w:val="1"/>
      <w:numFmt w:val="bullet"/>
      <w:lvlText w:val="o"/>
      <w:lvlJc w:val="left"/>
      <w:pPr>
        <w:tabs>
          <w:tab w:val="num" w:pos="6823"/>
        </w:tabs>
        <w:ind w:left="6823" w:hanging="360"/>
      </w:pPr>
      <w:rPr>
        <w:rFonts w:ascii="Courier New" w:hAnsi="Courier New" w:hint="default"/>
      </w:rPr>
    </w:lvl>
    <w:lvl w:ilvl="8" w:tplc="04050005" w:tentative="1">
      <w:start w:val="1"/>
      <w:numFmt w:val="bullet"/>
      <w:lvlText w:val=""/>
      <w:lvlJc w:val="left"/>
      <w:pPr>
        <w:tabs>
          <w:tab w:val="num" w:pos="7543"/>
        </w:tabs>
        <w:ind w:left="7543" w:hanging="360"/>
      </w:pPr>
      <w:rPr>
        <w:rFonts w:ascii="Wingdings" w:hAnsi="Wingdings" w:hint="default"/>
      </w:rPr>
    </w:lvl>
  </w:abstractNum>
  <w:abstractNum w:abstractNumId="23" w15:restartNumberingAfterBreak="0">
    <w:nsid w:val="3CDD36B4"/>
    <w:multiLevelType w:val="hybridMultilevel"/>
    <w:tmpl w:val="89122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1C62FD"/>
    <w:multiLevelType w:val="hybridMultilevel"/>
    <w:tmpl w:val="4DF4E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4A4F14"/>
    <w:multiLevelType w:val="hybridMultilevel"/>
    <w:tmpl w:val="F40CF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532634"/>
    <w:multiLevelType w:val="hybridMultilevel"/>
    <w:tmpl w:val="A2FE5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E428C9"/>
    <w:multiLevelType w:val="hybridMultilevel"/>
    <w:tmpl w:val="CE4CF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F0637D"/>
    <w:multiLevelType w:val="hybridMultilevel"/>
    <w:tmpl w:val="D0DC3F56"/>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9" w15:restartNumberingAfterBreak="0">
    <w:nsid w:val="554C1080"/>
    <w:multiLevelType w:val="hybridMultilevel"/>
    <w:tmpl w:val="6610E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B76535"/>
    <w:multiLevelType w:val="hybridMultilevel"/>
    <w:tmpl w:val="DD161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467CDA"/>
    <w:multiLevelType w:val="hybridMultilevel"/>
    <w:tmpl w:val="18E21B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EF936C6"/>
    <w:multiLevelType w:val="hybridMultilevel"/>
    <w:tmpl w:val="F8B615E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2C2A1B"/>
    <w:multiLevelType w:val="hybridMultilevel"/>
    <w:tmpl w:val="FF5C1A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AE4356"/>
    <w:multiLevelType w:val="hybridMultilevel"/>
    <w:tmpl w:val="3BB8554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5" w15:restartNumberingAfterBreak="0">
    <w:nsid w:val="665054BB"/>
    <w:multiLevelType w:val="hybridMultilevel"/>
    <w:tmpl w:val="95EAA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D711A6"/>
    <w:multiLevelType w:val="hybridMultilevel"/>
    <w:tmpl w:val="9F867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CA2247"/>
    <w:multiLevelType w:val="hybridMultilevel"/>
    <w:tmpl w:val="644AE886"/>
    <w:lvl w:ilvl="0" w:tplc="253CBCF2">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1F29F2"/>
    <w:multiLevelType w:val="hybridMultilevel"/>
    <w:tmpl w:val="E33AD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D51FB6"/>
    <w:multiLevelType w:val="hybridMultilevel"/>
    <w:tmpl w:val="83B894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650DB7"/>
    <w:multiLevelType w:val="hybridMultilevel"/>
    <w:tmpl w:val="9B20953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4"/>
  </w:num>
  <w:num w:numId="4">
    <w:abstractNumId w:val="28"/>
  </w:num>
  <w:num w:numId="5">
    <w:abstractNumId w:val="3"/>
  </w:num>
  <w:num w:numId="6">
    <w:abstractNumId w:val="13"/>
  </w:num>
  <w:num w:numId="7">
    <w:abstractNumId w:val="18"/>
  </w:num>
  <w:num w:numId="8">
    <w:abstractNumId w:val="11"/>
  </w:num>
  <w:num w:numId="9">
    <w:abstractNumId w:val="5"/>
  </w:num>
  <w:num w:numId="10">
    <w:abstractNumId w:val="17"/>
  </w:num>
  <w:num w:numId="11">
    <w:abstractNumId w:val="23"/>
  </w:num>
  <w:num w:numId="12">
    <w:abstractNumId w:val="27"/>
  </w:num>
  <w:num w:numId="13">
    <w:abstractNumId w:val="15"/>
  </w:num>
  <w:num w:numId="14">
    <w:abstractNumId w:val="19"/>
  </w:num>
  <w:num w:numId="15">
    <w:abstractNumId w:val="4"/>
  </w:num>
  <w:num w:numId="16">
    <w:abstractNumId w:val="30"/>
  </w:num>
  <w:num w:numId="17">
    <w:abstractNumId w:val="35"/>
  </w:num>
  <w:num w:numId="18">
    <w:abstractNumId w:val="38"/>
  </w:num>
  <w:num w:numId="19">
    <w:abstractNumId w:val="0"/>
  </w:num>
  <w:num w:numId="20">
    <w:abstractNumId w:val="10"/>
  </w:num>
  <w:num w:numId="21">
    <w:abstractNumId w:val="22"/>
  </w:num>
  <w:num w:numId="22">
    <w:abstractNumId w:val="7"/>
  </w:num>
  <w:num w:numId="23">
    <w:abstractNumId w:val="37"/>
  </w:num>
  <w:num w:numId="24">
    <w:abstractNumId w:val="2"/>
  </w:num>
  <w:num w:numId="25">
    <w:abstractNumId w:val="39"/>
  </w:num>
  <w:num w:numId="26">
    <w:abstractNumId w:val="16"/>
  </w:num>
  <w:num w:numId="27">
    <w:abstractNumId w:val="21"/>
  </w:num>
  <w:num w:numId="28">
    <w:abstractNumId w:val="40"/>
  </w:num>
  <w:num w:numId="29">
    <w:abstractNumId w:val="9"/>
  </w:num>
  <w:num w:numId="30">
    <w:abstractNumId w:val="14"/>
  </w:num>
  <w:num w:numId="31">
    <w:abstractNumId w:val="6"/>
  </w:num>
  <w:num w:numId="32">
    <w:abstractNumId w:val="32"/>
  </w:num>
  <w:num w:numId="33">
    <w:abstractNumId w:val="33"/>
  </w:num>
  <w:num w:numId="34">
    <w:abstractNumId w:val="20"/>
  </w:num>
  <w:num w:numId="35">
    <w:abstractNumId w:val="26"/>
  </w:num>
  <w:num w:numId="36">
    <w:abstractNumId w:val="31"/>
  </w:num>
  <w:num w:numId="37">
    <w:abstractNumId w:val="8"/>
  </w:num>
  <w:num w:numId="38">
    <w:abstractNumId w:val="12"/>
  </w:num>
  <w:num w:numId="39">
    <w:abstractNumId w:val="29"/>
  </w:num>
  <w:num w:numId="40">
    <w:abstractNumId w:val="36"/>
  </w:num>
  <w:num w:numId="4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FD"/>
    <w:rsid w:val="00001854"/>
    <w:rsid w:val="00003E66"/>
    <w:rsid w:val="000047B8"/>
    <w:rsid w:val="00007F00"/>
    <w:rsid w:val="00011A6D"/>
    <w:rsid w:val="00012D08"/>
    <w:rsid w:val="000132B9"/>
    <w:rsid w:val="00013DDB"/>
    <w:rsid w:val="000214BE"/>
    <w:rsid w:val="00021A7F"/>
    <w:rsid w:val="000239FE"/>
    <w:rsid w:val="00025756"/>
    <w:rsid w:val="00030081"/>
    <w:rsid w:val="00032059"/>
    <w:rsid w:val="00033AF1"/>
    <w:rsid w:val="00034B62"/>
    <w:rsid w:val="00041107"/>
    <w:rsid w:val="00053C8F"/>
    <w:rsid w:val="00061A76"/>
    <w:rsid w:val="00062180"/>
    <w:rsid w:val="00063A05"/>
    <w:rsid w:val="00064DAB"/>
    <w:rsid w:val="00076288"/>
    <w:rsid w:val="00082382"/>
    <w:rsid w:val="00094B93"/>
    <w:rsid w:val="00096A8C"/>
    <w:rsid w:val="000A0F11"/>
    <w:rsid w:val="000A2D64"/>
    <w:rsid w:val="000B2ECB"/>
    <w:rsid w:val="000B302B"/>
    <w:rsid w:val="000B57E7"/>
    <w:rsid w:val="000B7A22"/>
    <w:rsid w:val="000C17F5"/>
    <w:rsid w:val="000C2B17"/>
    <w:rsid w:val="000E13C1"/>
    <w:rsid w:val="000F2BF6"/>
    <w:rsid w:val="000F3CE1"/>
    <w:rsid w:val="000F4D99"/>
    <w:rsid w:val="00111B68"/>
    <w:rsid w:val="00116247"/>
    <w:rsid w:val="00131243"/>
    <w:rsid w:val="00141AF8"/>
    <w:rsid w:val="001454BD"/>
    <w:rsid w:val="001528EC"/>
    <w:rsid w:val="00152CC9"/>
    <w:rsid w:val="00152EA1"/>
    <w:rsid w:val="00153AF2"/>
    <w:rsid w:val="001548D8"/>
    <w:rsid w:val="00163B68"/>
    <w:rsid w:val="00164D08"/>
    <w:rsid w:val="00170A97"/>
    <w:rsid w:val="00186D72"/>
    <w:rsid w:val="001979E6"/>
    <w:rsid w:val="001A0F44"/>
    <w:rsid w:val="001A3D0E"/>
    <w:rsid w:val="001A6E26"/>
    <w:rsid w:val="001C3CDF"/>
    <w:rsid w:val="001F118B"/>
    <w:rsid w:val="001F1662"/>
    <w:rsid w:val="001F3A0E"/>
    <w:rsid w:val="001F6F4C"/>
    <w:rsid w:val="001F6F78"/>
    <w:rsid w:val="00201BE3"/>
    <w:rsid w:val="00205E59"/>
    <w:rsid w:val="002123FF"/>
    <w:rsid w:val="00213AD4"/>
    <w:rsid w:val="0022619D"/>
    <w:rsid w:val="00235173"/>
    <w:rsid w:val="0023727B"/>
    <w:rsid w:val="00247145"/>
    <w:rsid w:val="00251B3F"/>
    <w:rsid w:val="00251D7F"/>
    <w:rsid w:val="00271A5E"/>
    <w:rsid w:val="00271E28"/>
    <w:rsid w:val="00275A98"/>
    <w:rsid w:val="00285473"/>
    <w:rsid w:val="002866A8"/>
    <w:rsid w:val="00287EB9"/>
    <w:rsid w:val="00290042"/>
    <w:rsid w:val="00292BE7"/>
    <w:rsid w:val="00295809"/>
    <w:rsid w:val="00296E9E"/>
    <w:rsid w:val="002A10BD"/>
    <w:rsid w:val="002A7DDF"/>
    <w:rsid w:val="002D1320"/>
    <w:rsid w:val="002D16EA"/>
    <w:rsid w:val="002D5A0B"/>
    <w:rsid w:val="002E2CDC"/>
    <w:rsid w:val="002E690B"/>
    <w:rsid w:val="002F610D"/>
    <w:rsid w:val="00301F4D"/>
    <w:rsid w:val="00304BA3"/>
    <w:rsid w:val="003148C6"/>
    <w:rsid w:val="00316B3E"/>
    <w:rsid w:val="00321534"/>
    <w:rsid w:val="00321F38"/>
    <w:rsid w:val="0033268B"/>
    <w:rsid w:val="00337254"/>
    <w:rsid w:val="00340DE9"/>
    <w:rsid w:val="0034699E"/>
    <w:rsid w:val="00352015"/>
    <w:rsid w:val="0035437D"/>
    <w:rsid w:val="00355F24"/>
    <w:rsid w:val="00355FAF"/>
    <w:rsid w:val="0035773A"/>
    <w:rsid w:val="00371C2C"/>
    <w:rsid w:val="003857E0"/>
    <w:rsid w:val="00387E11"/>
    <w:rsid w:val="003921E2"/>
    <w:rsid w:val="0039315D"/>
    <w:rsid w:val="00396DDC"/>
    <w:rsid w:val="003A61DA"/>
    <w:rsid w:val="003A6B84"/>
    <w:rsid w:val="003A70BD"/>
    <w:rsid w:val="003A7FE5"/>
    <w:rsid w:val="003B324D"/>
    <w:rsid w:val="003B6654"/>
    <w:rsid w:val="003C1662"/>
    <w:rsid w:val="003C53B0"/>
    <w:rsid w:val="003C7F2C"/>
    <w:rsid w:val="003D007B"/>
    <w:rsid w:val="003D42DC"/>
    <w:rsid w:val="003D4D13"/>
    <w:rsid w:val="003E1FF9"/>
    <w:rsid w:val="003E2744"/>
    <w:rsid w:val="003E49FD"/>
    <w:rsid w:val="003E4FE4"/>
    <w:rsid w:val="003E6EB2"/>
    <w:rsid w:val="003E7029"/>
    <w:rsid w:val="003E7E74"/>
    <w:rsid w:val="003F3A12"/>
    <w:rsid w:val="003F45DA"/>
    <w:rsid w:val="003F6954"/>
    <w:rsid w:val="00405FB3"/>
    <w:rsid w:val="00423020"/>
    <w:rsid w:val="00426EDC"/>
    <w:rsid w:val="0043163D"/>
    <w:rsid w:val="00431D32"/>
    <w:rsid w:val="00442347"/>
    <w:rsid w:val="004460A7"/>
    <w:rsid w:val="00450069"/>
    <w:rsid w:val="00450891"/>
    <w:rsid w:val="004565C2"/>
    <w:rsid w:val="00471E29"/>
    <w:rsid w:val="0047265C"/>
    <w:rsid w:val="00472D89"/>
    <w:rsid w:val="00491DA5"/>
    <w:rsid w:val="00491E46"/>
    <w:rsid w:val="00493749"/>
    <w:rsid w:val="00495279"/>
    <w:rsid w:val="00495A6A"/>
    <w:rsid w:val="004A1B9F"/>
    <w:rsid w:val="004A6F06"/>
    <w:rsid w:val="004B1D27"/>
    <w:rsid w:val="004B4C86"/>
    <w:rsid w:val="004C19F2"/>
    <w:rsid w:val="004C3260"/>
    <w:rsid w:val="004D2712"/>
    <w:rsid w:val="004D309A"/>
    <w:rsid w:val="004D707A"/>
    <w:rsid w:val="004E127A"/>
    <w:rsid w:val="004E1CC5"/>
    <w:rsid w:val="004E4692"/>
    <w:rsid w:val="004E4DCB"/>
    <w:rsid w:val="004E5878"/>
    <w:rsid w:val="004F0C06"/>
    <w:rsid w:val="004F2824"/>
    <w:rsid w:val="004F61DF"/>
    <w:rsid w:val="005032C0"/>
    <w:rsid w:val="00504894"/>
    <w:rsid w:val="005060E9"/>
    <w:rsid w:val="005124A9"/>
    <w:rsid w:val="0051439E"/>
    <w:rsid w:val="005175CE"/>
    <w:rsid w:val="00521CEA"/>
    <w:rsid w:val="00530970"/>
    <w:rsid w:val="0053226D"/>
    <w:rsid w:val="00532A8E"/>
    <w:rsid w:val="00536461"/>
    <w:rsid w:val="00536FBC"/>
    <w:rsid w:val="0054019D"/>
    <w:rsid w:val="005472FA"/>
    <w:rsid w:val="00550756"/>
    <w:rsid w:val="005515B3"/>
    <w:rsid w:val="00551BF1"/>
    <w:rsid w:val="005545B4"/>
    <w:rsid w:val="00556F3C"/>
    <w:rsid w:val="00557CDB"/>
    <w:rsid w:val="00572EAB"/>
    <w:rsid w:val="00573FDA"/>
    <w:rsid w:val="005750A8"/>
    <w:rsid w:val="005A13C6"/>
    <w:rsid w:val="005B27A0"/>
    <w:rsid w:val="005C1A2B"/>
    <w:rsid w:val="005C57E1"/>
    <w:rsid w:val="005D3758"/>
    <w:rsid w:val="005D544D"/>
    <w:rsid w:val="005D5C62"/>
    <w:rsid w:val="005E365B"/>
    <w:rsid w:val="005E3FB0"/>
    <w:rsid w:val="005F5D0F"/>
    <w:rsid w:val="0060138E"/>
    <w:rsid w:val="006100EB"/>
    <w:rsid w:val="006142E8"/>
    <w:rsid w:val="00615C62"/>
    <w:rsid w:val="00615D8C"/>
    <w:rsid w:val="00622276"/>
    <w:rsid w:val="006258AE"/>
    <w:rsid w:val="0063210C"/>
    <w:rsid w:val="00632F29"/>
    <w:rsid w:val="0064051F"/>
    <w:rsid w:val="0065351B"/>
    <w:rsid w:val="00653A13"/>
    <w:rsid w:val="00654E42"/>
    <w:rsid w:val="00665E95"/>
    <w:rsid w:val="00673579"/>
    <w:rsid w:val="00680885"/>
    <w:rsid w:val="00681052"/>
    <w:rsid w:val="00687271"/>
    <w:rsid w:val="00696291"/>
    <w:rsid w:val="006B1F6A"/>
    <w:rsid w:val="006B777B"/>
    <w:rsid w:val="006C2EFD"/>
    <w:rsid w:val="006C767F"/>
    <w:rsid w:val="006D4DCE"/>
    <w:rsid w:val="006D5775"/>
    <w:rsid w:val="006D630D"/>
    <w:rsid w:val="006D77F5"/>
    <w:rsid w:val="006E7218"/>
    <w:rsid w:val="006F3227"/>
    <w:rsid w:val="00700573"/>
    <w:rsid w:val="00707B8E"/>
    <w:rsid w:val="00711E43"/>
    <w:rsid w:val="007149BB"/>
    <w:rsid w:val="00714ECD"/>
    <w:rsid w:val="007200FD"/>
    <w:rsid w:val="0073558D"/>
    <w:rsid w:val="00736E32"/>
    <w:rsid w:val="0074572C"/>
    <w:rsid w:val="0075107E"/>
    <w:rsid w:val="00760D7F"/>
    <w:rsid w:val="00767191"/>
    <w:rsid w:val="00781234"/>
    <w:rsid w:val="00786186"/>
    <w:rsid w:val="00791224"/>
    <w:rsid w:val="00794EC2"/>
    <w:rsid w:val="007962D5"/>
    <w:rsid w:val="007A0DFB"/>
    <w:rsid w:val="007A2685"/>
    <w:rsid w:val="007A2B36"/>
    <w:rsid w:val="007A3E7E"/>
    <w:rsid w:val="007A667B"/>
    <w:rsid w:val="007B0980"/>
    <w:rsid w:val="007C07E9"/>
    <w:rsid w:val="007C6149"/>
    <w:rsid w:val="007C7C25"/>
    <w:rsid w:val="007D36DB"/>
    <w:rsid w:val="007D6317"/>
    <w:rsid w:val="007E23BF"/>
    <w:rsid w:val="007F3074"/>
    <w:rsid w:val="007F4B24"/>
    <w:rsid w:val="007F5D8B"/>
    <w:rsid w:val="00800C57"/>
    <w:rsid w:val="008156C5"/>
    <w:rsid w:val="008165F4"/>
    <w:rsid w:val="00824D7F"/>
    <w:rsid w:val="0084160F"/>
    <w:rsid w:val="00843B04"/>
    <w:rsid w:val="00844F69"/>
    <w:rsid w:val="0085455C"/>
    <w:rsid w:val="00855BBE"/>
    <w:rsid w:val="008604F9"/>
    <w:rsid w:val="00861EB3"/>
    <w:rsid w:val="00863418"/>
    <w:rsid w:val="00867DEE"/>
    <w:rsid w:val="008733F8"/>
    <w:rsid w:val="008861E7"/>
    <w:rsid w:val="00891FDC"/>
    <w:rsid w:val="0089218F"/>
    <w:rsid w:val="008A2B00"/>
    <w:rsid w:val="008A68AF"/>
    <w:rsid w:val="008B68C6"/>
    <w:rsid w:val="008C3CD5"/>
    <w:rsid w:val="008D3A7C"/>
    <w:rsid w:val="008D653E"/>
    <w:rsid w:val="008F01B6"/>
    <w:rsid w:val="008F3687"/>
    <w:rsid w:val="00913426"/>
    <w:rsid w:val="009237A5"/>
    <w:rsid w:val="009239FE"/>
    <w:rsid w:val="00923E4B"/>
    <w:rsid w:val="00927867"/>
    <w:rsid w:val="0093243E"/>
    <w:rsid w:val="00933182"/>
    <w:rsid w:val="009367CC"/>
    <w:rsid w:val="00940F49"/>
    <w:rsid w:val="0094319E"/>
    <w:rsid w:val="00947333"/>
    <w:rsid w:val="00955608"/>
    <w:rsid w:val="009606D6"/>
    <w:rsid w:val="00963C2D"/>
    <w:rsid w:val="00970622"/>
    <w:rsid w:val="00975CD1"/>
    <w:rsid w:val="00980F3D"/>
    <w:rsid w:val="009823CF"/>
    <w:rsid w:val="00982795"/>
    <w:rsid w:val="00982BB5"/>
    <w:rsid w:val="009958F3"/>
    <w:rsid w:val="00997251"/>
    <w:rsid w:val="009A5F32"/>
    <w:rsid w:val="009D09CE"/>
    <w:rsid w:val="009D2598"/>
    <w:rsid w:val="009E21AC"/>
    <w:rsid w:val="009E5659"/>
    <w:rsid w:val="009E6ABA"/>
    <w:rsid w:val="009F3A02"/>
    <w:rsid w:val="009F43A7"/>
    <w:rsid w:val="009F4610"/>
    <w:rsid w:val="00A04B16"/>
    <w:rsid w:val="00A0798A"/>
    <w:rsid w:val="00A11F39"/>
    <w:rsid w:val="00A12410"/>
    <w:rsid w:val="00A13FD2"/>
    <w:rsid w:val="00A14DA8"/>
    <w:rsid w:val="00A16293"/>
    <w:rsid w:val="00A2715B"/>
    <w:rsid w:val="00A305C9"/>
    <w:rsid w:val="00A3104F"/>
    <w:rsid w:val="00A35BAC"/>
    <w:rsid w:val="00A513C0"/>
    <w:rsid w:val="00A54A3D"/>
    <w:rsid w:val="00A62C5E"/>
    <w:rsid w:val="00A64F8C"/>
    <w:rsid w:val="00A662F0"/>
    <w:rsid w:val="00A708FA"/>
    <w:rsid w:val="00A74FBF"/>
    <w:rsid w:val="00A75284"/>
    <w:rsid w:val="00A77495"/>
    <w:rsid w:val="00A86F0E"/>
    <w:rsid w:val="00A90B54"/>
    <w:rsid w:val="00A931DC"/>
    <w:rsid w:val="00A95D48"/>
    <w:rsid w:val="00A9692E"/>
    <w:rsid w:val="00AA3934"/>
    <w:rsid w:val="00AA7961"/>
    <w:rsid w:val="00AB10E5"/>
    <w:rsid w:val="00AB43CA"/>
    <w:rsid w:val="00AC318C"/>
    <w:rsid w:val="00AD1E37"/>
    <w:rsid w:val="00AD7EA6"/>
    <w:rsid w:val="00AE0A3C"/>
    <w:rsid w:val="00AE527B"/>
    <w:rsid w:val="00AF48AB"/>
    <w:rsid w:val="00B0613E"/>
    <w:rsid w:val="00B1493B"/>
    <w:rsid w:val="00B165C8"/>
    <w:rsid w:val="00B20EFA"/>
    <w:rsid w:val="00B2523E"/>
    <w:rsid w:val="00B30603"/>
    <w:rsid w:val="00B32E45"/>
    <w:rsid w:val="00B34DBC"/>
    <w:rsid w:val="00B357F6"/>
    <w:rsid w:val="00B42474"/>
    <w:rsid w:val="00B47BC1"/>
    <w:rsid w:val="00B5446E"/>
    <w:rsid w:val="00B56137"/>
    <w:rsid w:val="00B60E2D"/>
    <w:rsid w:val="00B6342D"/>
    <w:rsid w:val="00B70161"/>
    <w:rsid w:val="00B728FA"/>
    <w:rsid w:val="00B81E7B"/>
    <w:rsid w:val="00B841C8"/>
    <w:rsid w:val="00B87D33"/>
    <w:rsid w:val="00B90C12"/>
    <w:rsid w:val="00BA4A6B"/>
    <w:rsid w:val="00BB2375"/>
    <w:rsid w:val="00BB3988"/>
    <w:rsid w:val="00BB7B59"/>
    <w:rsid w:val="00BC70BF"/>
    <w:rsid w:val="00BD2294"/>
    <w:rsid w:val="00BD3F52"/>
    <w:rsid w:val="00BD4491"/>
    <w:rsid w:val="00BD4650"/>
    <w:rsid w:val="00BE47EC"/>
    <w:rsid w:val="00BE6F27"/>
    <w:rsid w:val="00BF1D23"/>
    <w:rsid w:val="00BF2468"/>
    <w:rsid w:val="00C015A2"/>
    <w:rsid w:val="00C0413C"/>
    <w:rsid w:val="00C06846"/>
    <w:rsid w:val="00C109BC"/>
    <w:rsid w:val="00C12C65"/>
    <w:rsid w:val="00C159D2"/>
    <w:rsid w:val="00C15F45"/>
    <w:rsid w:val="00C1678C"/>
    <w:rsid w:val="00C225EB"/>
    <w:rsid w:val="00C2369D"/>
    <w:rsid w:val="00C23C4E"/>
    <w:rsid w:val="00C25F73"/>
    <w:rsid w:val="00C31684"/>
    <w:rsid w:val="00C3171D"/>
    <w:rsid w:val="00C33606"/>
    <w:rsid w:val="00C41ACB"/>
    <w:rsid w:val="00C621EC"/>
    <w:rsid w:val="00C640BC"/>
    <w:rsid w:val="00C655B4"/>
    <w:rsid w:val="00C668B3"/>
    <w:rsid w:val="00C71A1D"/>
    <w:rsid w:val="00C71E83"/>
    <w:rsid w:val="00C84D82"/>
    <w:rsid w:val="00C93DDA"/>
    <w:rsid w:val="00C97599"/>
    <w:rsid w:val="00CB5CF7"/>
    <w:rsid w:val="00CC1488"/>
    <w:rsid w:val="00CC1964"/>
    <w:rsid w:val="00CC24A5"/>
    <w:rsid w:val="00CC31B6"/>
    <w:rsid w:val="00CE1111"/>
    <w:rsid w:val="00CE1ECF"/>
    <w:rsid w:val="00CF0C8F"/>
    <w:rsid w:val="00CF28EE"/>
    <w:rsid w:val="00CF4B7E"/>
    <w:rsid w:val="00CF4C8B"/>
    <w:rsid w:val="00D031FA"/>
    <w:rsid w:val="00D14819"/>
    <w:rsid w:val="00D245A5"/>
    <w:rsid w:val="00D27A3D"/>
    <w:rsid w:val="00D357B3"/>
    <w:rsid w:val="00D42DEB"/>
    <w:rsid w:val="00D44EC3"/>
    <w:rsid w:val="00D460F1"/>
    <w:rsid w:val="00D47780"/>
    <w:rsid w:val="00D57DBE"/>
    <w:rsid w:val="00D60A8C"/>
    <w:rsid w:val="00D80064"/>
    <w:rsid w:val="00D95CDE"/>
    <w:rsid w:val="00D96457"/>
    <w:rsid w:val="00DB2B64"/>
    <w:rsid w:val="00DB2B6A"/>
    <w:rsid w:val="00DB2B94"/>
    <w:rsid w:val="00DB35E8"/>
    <w:rsid w:val="00DB431E"/>
    <w:rsid w:val="00DB49DE"/>
    <w:rsid w:val="00DC15C0"/>
    <w:rsid w:val="00DC304C"/>
    <w:rsid w:val="00DD0FF7"/>
    <w:rsid w:val="00DD5628"/>
    <w:rsid w:val="00DE159B"/>
    <w:rsid w:val="00DE2BA1"/>
    <w:rsid w:val="00DE5F66"/>
    <w:rsid w:val="00DE61E5"/>
    <w:rsid w:val="00DF1A76"/>
    <w:rsid w:val="00DF66A9"/>
    <w:rsid w:val="00E012A3"/>
    <w:rsid w:val="00E058E8"/>
    <w:rsid w:val="00E103DA"/>
    <w:rsid w:val="00E11C68"/>
    <w:rsid w:val="00E16FDE"/>
    <w:rsid w:val="00E2162A"/>
    <w:rsid w:val="00E2183D"/>
    <w:rsid w:val="00E30054"/>
    <w:rsid w:val="00E30E00"/>
    <w:rsid w:val="00E363DA"/>
    <w:rsid w:val="00E41315"/>
    <w:rsid w:val="00E41B3D"/>
    <w:rsid w:val="00E41BEC"/>
    <w:rsid w:val="00E42CFA"/>
    <w:rsid w:val="00E53449"/>
    <w:rsid w:val="00E57812"/>
    <w:rsid w:val="00E73659"/>
    <w:rsid w:val="00E77EE7"/>
    <w:rsid w:val="00E85164"/>
    <w:rsid w:val="00E926A7"/>
    <w:rsid w:val="00E94E3B"/>
    <w:rsid w:val="00E95324"/>
    <w:rsid w:val="00E96405"/>
    <w:rsid w:val="00E96A6F"/>
    <w:rsid w:val="00EA1FE4"/>
    <w:rsid w:val="00EA5ECD"/>
    <w:rsid w:val="00EA66EE"/>
    <w:rsid w:val="00EB2606"/>
    <w:rsid w:val="00EB2984"/>
    <w:rsid w:val="00EB3414"/>
    <w:rsid w:val="00EC3C6D"/>
    <w:rsid w:val="00ED269B"/>
    <w:rsid w:val="00EE12B6"/>
    <w:rsid w:val="00EE7EFC"/>
    <w:rsid w:val="00EF0E4A"/>
    <w:rsid w:val="00EF6F25"/>
    <w:rsid w:val="00F00505"/>
    <w:rsid w:val="00F028FA"/>
    <w:rsid w:val="00F04102"/>
    <w:rsid w:val="00F05B3B"/>
    <w:rsid w:val="00F072F2"/>
    <w:rsid w:val="00F15330"/>
    <w:rsid w:val="00F157EE"/>
    <w:rsid w:val="00F166AC"/>
    <w:rsid w:val="00F22839"/>
    <w:rsid w:val="00F32765"/>
    <w:rsid w:val="00F40E1B"/>
    <w:rsid w:val="00F42705"/>
    <w:rsid w:val="00F641E0"/>
    <w:rsid w:val="00F675FA"/>
    <w:rsid w:val="00F8053D"/>
    <w:rsid w:val="00F847AD"/>
    <w:rsid w:val="00F94102"/>
    <w:rsid w:val="00FA4396"/>
    <w:rsid w:val="00FA45BA"/>
    <w:rsid w:val="00FA64D3"/>
    <w:rsid w:val="00FB21D4"/>
    <w:rsid w:val="00FB23A5"/>
    <w:rsid w:val="00FB5545"/>
    <w:rsid w:val="00FB59EF"/>
    <w:rsid w:val="00FC0EDB"/>
    <w:rsid w:val="00FC2314"/>
    <w:rsid w:val="00FC4DC2"/>
    <w:rsid w:val="00FC4F42"/>
    <w:rsid w:val="00FC5686"/>
    <w:rsid w:val="00FD1C88"/>
    <w:rsid w:val="00FD2940"/>
    <w:rsid w:val="00FE1C91"/>
    <w:rsid w:val="00FE262C"/>
    <w:rsid w:val="00FF09CA"/>
    <w:rsid w:val="00FF4D55"/>
    <w:rsid w:val="00FF4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D430FC"/>
  <w15:docId w15:val="{BDF43A4A-95D9-4CD4-A895-D3196F18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138E"/>
  </w:style>
  <w:style w:type="paragraph" w:styleId="Nadpis1">
    <w:name w:val="heading 1"/>
    <w:basedOn w:val="Normln"/>
    <w:next w:val="Normln"/>
    <w:link w:val="Nadpis1Char"/>
    <w:qFormat/>
    <w:rsid w:val="00CE1111"/>
    <w:pPr>
      <w:keepNext/>
      <w:overflowPunct w:val="0"/>
      <w:autoSpaceDE w:val="0"/>
      <w:autoSpaceDN w:val="0"/>
      <w:adjustRightInd w:val="0"/>
      <w:spacing w:before="120" w:after="120" w:line="240" w:lineRule="auto"/>
      <w:jc w:val="both"/>
      <w:textAlignment w:val="baseline"/>
      <w:outlineLvl w:val="0"/>
    </w:pPr>
    <w:rPr>
      <w:rFonts w:ascii="Calibri" w:eastAsia="Times New Roman" w:hAnsi="Calibri" w:cs="Times New Roman"/>
      <w:sz w:val="24"/>
      <w:szCs w:val="20"/>
      <w:lang w:eastAsia="cs-CZ"/>
    </w:rPr>
  </w:style>
  <w:style w:type="paragraph" w:styleId="Nadpis6">
    <w:name w:val="heading 6"/>
    <w:basedOn w:val="Normln"/>
    <w:next w:val="Normln"/>
    <w:link w:val="Nadpis6Char"/>
    <w:uiPriority w:val="9"/>
    <w:semiHidden/>
    <w:unhideWhenUsed/>
    <w:qFormat/>
    <w:rsid w:val="00053C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CE1111"/>
    <w:pPr>
      <w:keepNext/>
      <w:overflowPunct w:val="0"/>
      <w:autoSpaceDE w:val="0"/>
      <w:autoSpaceDN w:val="0"/>
      <w:adjustRightInd w:val="0"/>
      <w:spacing w:before="480" w:after="240" w:line="240" w:lineRule="auto"/>
      <w:textAlignment w:val="baseline"/>
      <w:outlineLvl w:val="7"/>
    </w:pPr>
    <w:rPr>
      <w:rFonts w:ascii="Calibri" w:eastAsia="Times New Roman" w:hAnsi="Calibri" w:cs="Times New Roman"/>
      <w:b/>
      <w:bCs/>
      <w:sz w:val="28"/>
      <w:szCs w:val="20"/>
      <w:lang w:eastAsia="cs-CZ"/>
    </w:rPr>
  </w:style>
  <w:style w:type="paragraph" w:styleId="Nadpis9">
    <w:name w:val="heading 9"/>
    <w:basedOn w:val="Normln"/>
    <w:next w:val="Normln"/>
    <w:link w:val="Nadpis9Char"/>
    <w:qFormat/>
    <w:rsid w:val="00CE1111"/>
    <w:pPr>
      <w:keepNext/>
      <w:overflowPunct w:val="0"/>
      <w:autoSpaceDE w:val="0"/>
      <w:autoSpaceDN w:val="0"/>
      <w:adjustRightInd w:val="0"/>
      <w:spacing w:before="120" w:after="120" w:line="240" w:lineRule="auto"/>
      <w:jc w:val="both"/>
      <w:textAlignment w:val="baseline"/>
      <w:outlineLvl w:val="8"/>
    </w:pPr>
    <w:rPr>
      <w:rFonts w:ascii="Calibri" w:eastAsia="Times New Roman" w:hAnsi="Calibri" w:cs="Times New Roman"/>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6C2EFD"/>
    <w:pPr>
      <w:spacing w:after="0" w:line="240" w:lineRule="auto"/>
    </w:pPr>
    <w:rPr>
      <w:rFonts w:eastAsiaTheme="minorEastAsia"/>
    </w:rPr>
  </w:style>
  <w:style w:type="character" w:customStyle="1" w:styleId="BezmezerChar">
    <w:name w:val="Bez mezer Char"/>
    <w:basedOn w:val="Standardnpsmoodstavce"/>
    <w:link w:val="Bezmezer"/>
    <w:uiPriority w:val="1"/>
    <w:rsid w:val="006C2EFD"/>
    <w:rPr>
      <w:rFonts w:eastAsiaTheme="minorEastAsia"/>
    </w:rPr>
  </w:style>
  <w:style w:type="paragraph" w:styleId="Textbubliny">
    <w:name w:val="Balloon Text"/>
    <w:basedOn w:val="Normln"/>
    <w:link w:val="TextbublinyChar"/>
    <w:uiPriority w:val="99"/>
    <w:semiHidden/>
    <w:unhideWhenUsed/>
    <w:rsid w:val="006C2E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2EFD"/>
    <w:rPr>
      <w:rFonts w:ascii="Tahoma" w:hAnsi="Tahoma" w:cs="Tahoma"/>
      <w:sz w:val="16"/>
      <w:szCs w:val="16"/>
    </w:rPr>
  </w:style>
  <w:style w:type="paragraph" w:styleId="Zhlav">
    <w:name w:val="header"/>
    <w:basedOn w:val="Normln"/>
    <w:link w:val="ZhlavChar"/>
    <w:uiPriority w:val="99"/>
    <w:unhideWhenUsed/>
    <w:rsid w:val="008921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218F"/>
  </w:style>
  <w:style w:type="paragraph" w:styleId="Zpat">
    <w:name w:val="footer"/>
    <w:basedOn w:val="Normln"/>
    <w:link w:val="ZpatChar"/>
    <w:uiPriority w:val="99"/>
    <w:unhideWhenUsed/>
    <w:rsid w:val="0089218F"/>
    <w:pPr>
      <w:tabs>
        <w:tab w:val="center" w:pos="4536"/>
        <w:tab w:val="right" w:pos="9072"/>
      </w:tabs>
      <w:spacing w:after="0" w:line="240" w:lineRule="auto"/>
    </w:pPr>
  </w:style>
  <w:style w:type="character" w:customStyle="1" w:styleId="ZpatChar">
    <w:name w:val="Zápatí Char"/>
    <w:basedOn w:val="Standardnpsmoodstavce"/>
    <w:link w:val="Zpat"/>
    <w:uiPriority w:val="99"/>
    <w:rsid w:val="0089218F"/>
  </w:style>
  <w:style w:type="paragraph" w:styleId="Odstavecseseznamem">
    <w:name w:val="List Paragraph"/>
    <w:basedOn w:val="Normln"/>
    <w:uiPriority w:val="34"/>
    <w:qFormat/>
    <w:rsid w:val="004E4692"/>
    <w:pPr>
      <w:ind w:left="720"/>
      <w:contextualSpacing/>
    </w:pPr>
  </w:style>
  <w:style w:type="paragraph" w:styleId="Normlnweb">
    <w:name w:val="Normal (Web)"/>
    <w:basedOn w:val="Normln"/>
    <w:uiPriority w:val="99"/>
    <w:unhideWhenUsed/>
    <w:rsid w:val="009606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E1111"/>
    <w:rPr>
      <w:rFonts w:ascii="Calibri" w:eastAsia="Times New Roman" w:hAnsi="Calibri" w:cs="Times New Roman"/>
      <w:sz w:val="24"/>
      <w:szCs w:val="20"/>
      <w:lang w:eastAsia="cs-CZ"/>
    </w:rPr>
  </w:style>
  <w:style w:type="character" w:customStyle="1" w:styleId="Nadpis8Char">
    <w:name w:val="Nadpis 8 Char"/>
    <w:basedOn w:val="Standardnpsmoodstavce"/>
    <w:link w:val="Nadpis8"/>
    <w:rsid w:val="00CE1111"/>
    <w:rPr>
      <w:rFonts w:ascii="Calibri" w:eastAsia="Times New Roman" w:hAnsi="Calibri" w:cs="Times New Roman"/>
      <w:b/>
      <w:bCs/>
      <w:sz w:val="28"/>
      <w:szCs w:val="20"/>
      <w:lang w:eastAsia="cs-CZ"/>
    </w:rPr>
  </w:style>
  <w:style w:type="character" w:customStyle="1" w:styleId="Nadpis9Char">
    <w:name w:val="Nadpis 9 Char"/>
    <w:basedOn w:val="Standardnpsmoodstavce"/>
    <w:link w:val="Nadpis9"/>
    <w:rsid w:val="00CE1111"/>
    <w:rPr>
      <w:rFonts w:ascii="Calibri" w:eastAsia="Times New Roman" w:hAnsi="Calibri" w:cs="Times New Roman"/>
      <w:sz w:val="24"/>
      <w:szCs w:val="20"/>
      <w:u w:val="single"/>
      <w:lang w:eastAsia="cs-CZ"/>
    </w:rPr>
  </w:style>
  <w:style w:type="paragraph" w:customStyle="1" w:styleId="Zkladntext21">
    <w:name w:val="Základní text 21"/>
    <w:basedOn w:val="Normln"/>
    <w:rsid w:val="00CE1111"/>
    <w:pPr>
      <w:overflowPunct w:val="0"/>
      <w:autoSpaceDE w:val="0"/>
      <w:autoSpaceDN w:val="0"/>
      <w:adjustRightInd w:val="0"/>
      <w:spacing w:before="120" w:after="120" w:line="240" w:lineRule="auto"/>
      <w:ind w:left="284" w:hanging="284"/>
      <w:textAlignment w:val="baseline"/>
    </w:pPr>
    <w:rPr>
      <w:rFonts w:ascii="Calibri" w:eastAsia="Times New Roman" w:hAnsi="Calibri" w:cs="Times New Roman"/>
      <w:sz w:val="24"/>
      <w:szCs w:val="20"/>
      <w:lang w:eastAsia="cs-CZ"/>
    </w:rPr>
  </w:style>
  <w:style w:type="paragraph" w:styleId="Zkladntext">
    <w:name w:val="Body Text"/>
    <w:basedOn w:val="Normln"/>
    <w:link w:val="ZkladntextChar"/>
    <w:rsid w:val="00CE1111"/>
    <w:pPr>
      <w:overflowPunct w:val="0"/>
      <w:autoSpaceDE w:val="0"/>
      <w:autoSpaceDN w:val="0"/>
      <w:adjustRightInd w:val="0"/>
      <w:spacing w:before="120" w:after="120" w:line="240" w:lineRule="auto"/>
      <w:textAlignment w:val="baseline"/>
    </w:pPr>
    <w:rPr>
      <w:rFonts w:ascii="Calibri" w:eastAsia="Times New Roman" w:hAnsi="Calibri" w:cs="Times New Roman"/>
      <w:b/>
      <w:sz w:val="24"/>
      <w:szCs w:val="20"/>
      <w:lang w:eastAsia="cs-CZ"/>
    </w:rPr>
  </w:style>
  <w:style w:type="character" w:customStyle="1" w:styleId="ZkladntextChar">
    <w:name w:val="Základní text Char"/>
    <w:basedOn w:val="Standardnpsmoodstavce"/>
    <w:link w:val="Zkladntext"/>
    <w:rsid w:val="00CE1111"/>
    <w:rPr>
      <w:rFonts w:ascii="Calibri" w:eastAsia="Times New Roman" w:hAnsi="Calibri" w:cs="Times New Roman"/>
      <w:b/>
      <w:sz w:val="24"/>
      <w:szCs w:val="20"/>
      <w:lang w:eastAsia="cs-CZ"/>
    </w:rPr>
  </w:style>
  <w:style w:type="paragraph" w:styleId="Zkladntext2">
    <w:name w:val="Body Text 2"/>
    <w:basedOn w:val="Normln"/>
    <w:link w:val="Zkladntext2Char"/>
    <w:rsid w:val="00CE1111"/>
    <w:pPr>
      <w:overflowPunct w:val="0"/>
      <w:autoSpaceDE w:val="0"/>
      <w:autoSpaceDN w:val="0"/>
      <w:adjustRightInd w:val="0"/>
      <w:spacing w:before="120" w:after="120" w:line="240" w:lineRule="auto"/>
      <w:jc w:val="both"/>
      <w:textAlignment w:val="baseline"/>
    </w:pPr>
    <w:rPr>
      <w:rFonts w:ascii="Arial" w:eastAsia="Times New Roman" w:hAnsi="Arial" w:cs="Arial"/>
      <w:szCs w:val="20"/>
      <w:lang w:eastAsia="cs-CZ"/>
    </w:rPr>
  </w:style>
  <w:style w:type="character" w:customStyle="1" w:styleId="Zkladntext2Char">
    <w:name w:val="Základní text 2 Char"/>
    <w:basedOn w:val="Standardnpsmoodstavce"/>
    <w:link w:val="Zkladntext2"/>
    <w:rsid w:val="00CE1111"/>
    <w:rPr>
      <w:rFonts w:ascii="Arial" w:eastAsia="Times New Roman" w:hAnsi="Arial" w:cs="Arial"/>
      <w:szCs w:val="20"/>
      <w:lang w:eastAsia="cs-CZ"/>
    </w:rPr>
  </w:style>
  <w:style w:type="paragraph" w:styleId="Zkladntextodsazen">
    <w:name w:val="Body Text Indent"/>
    <w:basedOn w:val="Normln"/>
    <w:link w:val="ZkladntextodsazenChar"/>
    <w:rsid w:val="00CE1111"/>
    <w:pPr>
      <w:overflowPunct w:val="0"/>
      <w:autoSpaceDE w:val="0"/>
      <w:autoSpaceDN w:val="0"/>
      <w:adjustRightInd w:val="0"/>
      <w:spacing w:before="120" w:after="120" w:line="240" w:lineRule="auto"/>
      <w:ind w:left="454"/>
      <w:jc w:val="both"/>
      <w:textAlignment w:val="baseline"/>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CE1111"/>
    <w:rPr>
      <w:rFonts w:ascii="Arial" w:eastAsia="Times New Roman" w:hAnsi="Arial" w:cs="Arial"/>
      <w:szCs w:val="20"/>
      <w:lang w:eastAsia="cs-CZ"/>
    </w:rPr>
  </w:style>
  <w:style w:type="character" w:styleId="Siln">
    <w:name w:val="Strong"/>
    <w:qFormat/>
    <w:rsid w:val="00CE1111"/>
    <w:rPr>
      <w:b/>
      <w:bCs/>
    </w:rPr>
  </w:style>
  <w:style w:type="character" w:styleId="Hypertextovodkaz">
    <w:name w:val="Hyperlink"/>
    <w:rsid w:val="00CE1111"/>
    <w:rPr>
      <w:color w:val="0000FF"/>
      <w:u w:val="single"/>
    </w:rPr>
  </w:style>
  <w:style w:type="character" w:customStyle="1" w:styleId="Nadpis6Char">
    <w:name w:val="Nadpis 6 Char"/>
    <w:basedOn w:val="Standardnpsmoodstavce"/>
    <w:link w:val="Nadpis6"/>
    <w:uiPriority w:val="9"/>
    <w:semiHidden/>
    <w:rsid w:val="00053C8F"/>
    <w:rPr>
      <w:rFonts w:asciiTheme="majorHAnsi" w:eastAsiaTheme="majorEastAsia" w:hAnsiTheme="majorHAnsi" w:cstheme="majorBidi"/>
      <w:i/>
      <w:iCs/>
      <w:color w:val="243F60" w:themeColor="accent1" w:themeShade="7F"/>
    </w:rPr>
  </w:style>
  <w:style w:type="table" w:styleId="Mkatabulky">
    <w:name w:val="Table Grid"/>
    <w:basedOn w:val="Normlntabulka"/>
    <w:uiPriority w:val="59"/>
    <w:rsid w:val="000F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CF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ssnalysinach.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s.na_lysinach@zris.mepnet.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19AA4-28A6-4AAA-BC22-662AEA2F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2671</Words>
  <Characters>15763</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Mateřská škola speciální Na Lysinách 6</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speciální Na Lysinách 6</dc:title>
  <dc:creator>Mgr. Pavlína Křížová</dc:creator>
  <cp:lastModifiedBy>MSS</cp:lastModifiedBy>
  <cp:revision>3</cp:revision>
  <dcterms:created xsi:type="dcterms:W3CDTF">2019-11-07T07:37:00Z</dcterms:created>
  <dcterms:modified xsi:type="dcterms:W3CDTF">2019-11-07T07:40:00Z</dcterms:modified>
</cp:coreProperties>
</file>